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B40F2" w14:textId="1692A7B8" w:rsidR="008C5A04" w:rsidRDefault="003A09DF" w:rsidP="008C5A04">
      <w:pPr>
        <w:jc w:val="both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CA8938" wp14:editId="1338FCF0">
            <wp:simplePos x="0" y="0"/>
            <wp:positionH relativeFrom="column">
              <wp:posOffset>-95885</wp:posOffset>
            </wp:positionH>
            <wp:positionV relativeFrom="paragraph">
              <wp:posOffset>-206375</wp:posOffset>
            </wp:positionV>
            <wp:extent cx="1415415" cy="1306195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30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FF2E7E" wp14:editId="5B4D3715">
                <wp:simplePos x="0" y="0"/>
                <wp:positionH relativeFrom="column">
                  <wp:posOffset>1371600</wp:posOffset>
                </wp:positionH>
                <wp:positionV relativeFrom="paragraph">
                  <wp:posOffset>129540</wp:posOffset>
                </wp:positionV>
                <wp:extent cx="5626100" cy="985520"/>
                <wp:effectExtent l="0" t="0" r="3175" b="0"/>
                <wp:wrapNone/>
                <wp:docPr id="20153669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CA5DE" w14:textId="77777777" w:rsidR="00E67F60" w:rsidRPr="001A1620" w:rsidRDefault="00E67F60" w:rsidP="00E67F60">
                            <w:pPr>
                              <w:pStyle w:val="Heading1"/>
                              <w:spacing w:before="0" w:line="240" w:lineRule="auto"/>
                              <w:rPr>
                                <w:rFonts w:ascii="Calibri" w:hAnsi="Calibri" w:cs="Calibri"/>
                                <w:color w:val="0070C0"/>
                              </w:rPr>
                            </w:pPr>
                            <w:r w:rsidRPr="001A1620">
                              <w:rPr>
                                <w:rFonts w:ascii="Calibri" w:hAnsi="Calibri" w:cs="Calibri"/>
                                <w:color w:val="0070C0"/>
                              </w:rPr>
                              <w:t>Position Description</w:t>
                            </w:r>
                            <w:r w:rsidRPr="001A1620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0070C0"/>
                              </w:rPr>
                              <w:t xml:space="preserve">: </w:t>
                            </w:r>
                            <w:r w:rsidR="00304179">
                              <w:rPr>
                                <w:rFonts w:ascii="Calibri" w:hAnsi="Calibri" w:cs="Calibri"/>
                                <w:color w:val="0070C0"/>
                              </w:rPr>
                              <w:t xml:space="preserve">Education </w:t>
                            </w:r>
                            <w:r w:rsidR="00FA5354">
                              <w:rPr>
                                <w:rFonts w:ascii="Calibri" w:hAnsi="Calibri" w:cs="Calibri"/>
                                <w:color w:val="0070C0"/>
                              </w:rPr>
                              <w:t xml:space="preserve">Programs </w:t>
                            </w:r>
                            <w:r w:rsidR="00304179">
                              <w:rPr>
                                <w:rFonts w:ascii="Calibri" w:hAnsi="Calibri" w:cs="Calibri"/>
                                <w:color w:val="0070C0"/>
                              </w:rPr>
                              <w:t>Administrator</w:t>
                            </w:r>
                          </w:p>
                          <w:p w14:paraId="6643F363" w14:textId="77777777" w:rsidR="00E67F60" w:rsidRPr="00731D9E" w:rsidRDefault="00E67F60" w:rsidP="00E67F60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000" w:firstRow="0" w:lastRow="0" w:firstColumn="0" w:lastColumn="0" w:noHBand="0" w:noVBand="0"/>
                            </w:tblPr>
                            <w:tblGrid>
                              <w:gridCol w:w="1908"/>
                              <w:gridCol w:w="5172"/>
                            </w:tblGrid>
                            <w:tr w:rsidR="00E67F60" w:rsidRPr="00731D9E" w14:paraId="4CD8B501" w14:textId="77777777">
                              <w:tc>
                                <w:tcPr>
                                  <w:tcW w:w="1908" w:type="dxa"/>
                                </w:tcPr>
                                <w:p w14:paraId="57DD1094" w14:textId="77777777" w:rsidR="00E67F60" w:rsidRPr="00731D9E" w:rsidRDefault="00E67F60" w:rsidP="00E67F60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</w:rPr>
                                  </w:pPr>
                                  <w:r w:rsidRPr="00731D9E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Reports To</w:t>
                                  </w:r>
                                  <w:r w:rsidRPr="00731D9E">
                                    <w:rPr>
                                      <w:rFonts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6D1E205" w14:textId="77777777" w:rsidR="00E67F60" w:rsidRPr="00731D9E" w:rsidRDefault="00304179" w:rsidP="00E67F60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V</w:t>
                                  </w:r>
                                  <w:r w:rsidR="00AF199D">
                                    <w:rPr>
                                      <w:rFonts w:cs="Calibri"/>
                                    </w:rPr>
                                    <w:t>ice President,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Education and Community Engagement</w:t>
                                  </w:r>
                                </w:p>
                              </w:tc>
                            </w:tr>
                            <w:tr w:rsidR="00E67F60" w:rsidRPr="00731D9E" w14:paraId="5199A188" w14:textId="77777777">
                              <w:tc>
                                <w:tcPr>
                                  <w:tcW w:w="1908" w:type="dxa"/>
                                </w:tcPr>
                                <w:p w14:paraId="30A4C360" w14:textId="77777777" w:rsidR="00E67F60" w:rsidRPr="00731D9E" w:rsidRDefault="00E67F60" w:rsidP="00E67F60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</w:rPr>
                                  </w:pPr>
                                  <w:r w:rsidRPr="00731D9E">
                                    <w:rPr>
                                      <w:rFonts w:cs="Calibri"/>
                                      <w:b/>
                                      <w:bCs/>
                                    </w:rPr>
                                    <w:t>Status</w:t>
                                  </w:r>
                                  <w:r w:rsidRPr="00731D9E">
                                    <w:rPr>
                                      <w:rFonts w:cs="Calibri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1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BE815D0" w14:textId="77777777" w:rsidR="00E67F60" w:rsidRPr="00731D9E" w:rsidRDefault="00E67F60" w:rsidP="00E67F60">
                                  <w:pPr>
                                    <w:spacing w:after="0" w:line="240" w:lineRule="auto"/>
                                    <w:rPr>
                                      <w:rFonts w:cs="Calibri"/>
                                    </w:rPr>
                                  </w:pPr>
                                  <w:r w:rsidRPr="00731D9E">
                                    <w:rPr>
                                      <w:rFonts w:cs="Calibri"/>
                                    </w:rPr>
                                    <w:t xml:space="preserve">Full-time </w:t>
                                  </w:r>
                                  <w:r w:rsidRPr="008429F2">
                                    <w:rPr>
                                      <w:rFonts w:cs="Calibri"/>
                                    </w:rPr>
                                    <w:t>Non-Exempt</w:t>
                                  </w:r>
                                </w:p>
                              </w:tc>
                            </w:tr>
                          </w:tbl>
                          <w:p w14:paraId="0DD6B780" w14:textId="77777777" w:rsidR="00E67F60" w:rsidRDefault="00E67F60" w:rsidP="00E67F6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F2E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8pt;margin-top:10.2pt;width:443pt;height:7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" stroked="f">
                <v:textbox>
                  <w:txbxContent>
                    <w:p w14:paraId="1E0CA5DE" w14:textId="77777777" w:rsidR="00E67F60" w:rsidRPr="001A1620" w:rsidRDefault="00E67F60" w:rsidP="00E67F60">
                      <w:pPr>
                        <w:pStyle w:val="Heading1"/>
                        <w:spacing w:before="0" w:line="240" w:lineRule="auto"/>
                        <w:rPr>
                          <w:rFonts w:ascii="Calibri" w:hAnsi="Calibri" w:cs="Calibri"/>
                          <w:color w:val="0070C0"/>
                        </w:rPr>
                      </w:pPr>
                      <w:r w:rsidRPr="001A1620">
                        <w:rPr>
                          <w:rFonts w:ascii="Calibri" w:hAnsi="Calibri" w:cs="Calibri"/>
                          <w:color w:val="0070C0"/>
                        </w:rPr>
                        <w:t>Position Description</w:t>
                      </w:r>
                      <w:r w:rsidRPr="001A1620">
                        <w:rPr>
                          <w:rFonts w:ascii="Calibri" w:hAnsi="Calibri" w:cs="Calibri"/>
                          <w:b w:val="0"/>
                          <w:bCs w:val="0"/>
                          <w:color w:val="0070C0"/>
                        </w:rPr>
                        <w:t xml:space="preserve">: </w:t>
                      </w:r>
                      <w:r w:rsidR="00304179">
                        <w:rPr>
                          <w:rFonts w:ascii="Calibri" w:hAnsi="Calibri" w:cs="Calibri"/>
                          <w:color w:val="0070C0"/>
                        </w:rPr>
                        <w:t xml:space="preserve">Education </w:t>
                      </w:r>
                      <w:r w:rsidR="00FA5354">
                        <w:rPr>
                          <w:rFonts w:ascii="Calibri" w:hAnsi="Calibri" w:cs="Calibri"/>
                          <w:color w:val="0070C0"/>
                        </w:rPr>
                        <w:t xml:space="preserve">Programs </w:t>
                      </w:r>
                      <w:r w:rsidR="00304179">
                        <w:rPr>
                          <w:rFonts w:ascii="Calibri" w:hAnsi="Calibri" w:cs="Calibri"/>
                          <w:color w:val="0070C0"/>
                        </w:rPr>
                        <w:t>Administrator</w:t>
                      </w:r>
                    </w:p>
                    <w:p w14:paraId="6643F363" w14:textId="77777777" w:rsidR="00E67F60" w:rsidRPr="00731D9E" w:rsidRDefault="00E67F60" w:rsidP="00E67F60">
                      <w:pPr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tbl>
                      <w:tblPr>
                        <w:tblW w:w="0" w:type="auto"/>
                        <w:tblLook w:val="0000" w:firstRow="0" w:lastRow="0" w:firstColumn="0" w:lastColumn="0" w:noHBand="0" w:noVBand="0"/>
                      </w:tblPr>
                      <w:tblGrid>
                        <w:gridCol w:w="1908"/>
                        <w:gridCol w:w="5172"/>
                      </w:tblGrid>
                      <w:tr w:rsidR="00E67F60" w:rsidRPr="00731D9E" w14:paraId="4CD8B501" w14:textId="77777777">
                        <w:tc>
                          <w:tcPr>
                            <w:tcW w:w="1908" w:type="dxa"/>
                          </w:tcPr>
                          <w:p w14:paraId="57DD1094" w14:textId="77777777" w:rsidR="00E67F60" w:rsidRPr="00731D9E" w:rsidRDefault="00E67F60" w:rsidP="00E67F60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731D9E">
                              <w:rPr>
                                <w:rFonts w:cs="Calibri"/>
                                <w:b/>
                                <w:bCs/>
                              </w:rPr>
                              <w:t>Reports To</w:t>
                            </w:r>
                            <w:r w:rsidRPr="00731D9E">
                              <w:rPr>
                                <w:rFonts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bottom w:val="single" w:sz="4" w:space="0" w:color="auto"/>
                            </w:tcBorders>
                          </w:tcPr>
                          <w:p w14:paraId="56D1E205" w14:textId="77777777" w:rsidR="00E67F60" w:rsidRPr="00731D9E" w:rsidRDefault="00304179" w:rsidP="00E67F60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V</w:t>
                            </w:r>
                            <w:r w:rsidR="00AF199D">
                              <w:rPr>
                                <w:rFonts w:cs="Calibri"/>
                              </w:rPr>
                              <w:t>ice President,</w:t>
                            </w:r>
                            <w:r>
                              <w:rPr>
                                <w:rFonts w:cs="Calibri"/>
                              </w:rPr>
                              <w:t xml:space="preserve"> Education and Community Engagement</w:t>
                            </w:r>
                          </w:p>
                        </w:tc>
                      </w:tr>
                      <w:tr w:rsidR="00E67F60" w:rsidRPr="00731D9E" w14:paraId="5199A188" w14:textId="77777777">
                        <w:tc>
                          <w:tcPr>
                            <w:tcW w:w="1908" w:type="dxa"/>
                          </w:tcPr>
                          <w:p w14:paraId="30A4C360" w14:textId="77777777" w:rsidR="00E67F60" w:rsidRPr="00731D9E" w:rsidRDefault="00E67F60" w:rsidP="00E67F60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731D9E">
                              <w:rPr>
                                <w:rFonts w:cs="Calibri"/>
                                <w:b/>
                                <w:bCs/>
                              </w:rPr>
                              <w:t>Status</w:t>
                            </w:r>
                            <w:r w:rsidRPr="00731D9E">
                              <w:rPr>
                                <w:rFonts w:cs="Calibri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1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BE815D0" w14:textId="77777777" w:rsidR="00E67F60" w:rsidRPr="00731D9E" w:rsidRDefault="00E67F60" w:rsidP="00E67F60">
                            <w:pPr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 w:rsidRPr="00731D9E">
                              <w:rPr>
                                <w:rFonts w:cs="Calibri"/>
                              </w:rPr>
                              <w:t xml:space="preserve">Full-time </w:t>
                            </w:r>
                            <w:r w:rsidRPr="008429F2">
                              <w:rPr>
                                <w:rFonts w:cs="Calibri"/>
                              </w:rPr>
                              <w:t>Non-Exempt</w:t>
                            </w:r>
                          </w:p>
                        </w:tc>
                      </w:tr>
                    </w:tbl>
                    <w:p w14:paraId="0DD6B780" w14:textId="77777777" w:rsidR="00E67F60" w:rsidRDefault="00E67F60" w:rsidP="00E67F6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F60" w:rsidRPr="005F746E">
        <w:rPr>
          <w:rFonts w:cs="Calibri"/>
        </w:rPr>
        <w:t xml:space="preserve">  </w:t>
      </w:r>
    </w:p>
    <w:p w14:paraId="3A7763F9" w14:textId="77777777" w:rsidR="008C5A04" w:rsidRDefault="008C5A04" w:rsidP="008C5A04">
      <w:pPr>
        <w:jc w:val="both"/>
        <w:rPr>
          <w:rFonts w:cs="Calibri"/>
        </w:rPr>
      </w:pPr>
    </w:p>
    <w:p w14:paraId="11431C0E" w14:textId="77777777" w:rsidR="008C5A04" w:rsidRDefault="008C5A04" w:rsidP="008C5A04">
      <w:pPr>
        <w:jc w:val="both"/>
        <w:rPr>
          <w:rFonts w:cs="Calibri"/>
        </w:rPr>
      </w:pPr>
    </w:p>
    <w:p w14:paraId="5E5E25AA" w14:textId="77777777" w:rsidR="00E15757" w:rsidRDefault="00E15757" w:rsidP="008C5A04">
      <w:pPr>
        <w:jc w:val="both"/>
        <w:rPr>
          <w:rFonts w:cs="Calibri"/>
        </w:rPr>
      </w:pPr>
    </w:p>
    <w:p w14:paraId="1F91D934" w14:textId="64D1C421" w:rsidR="008D3928" w:rsidRPr="008C5A04" w:rsidRDefault="00B94E6D" w:rsidP="008C5A04">
      <w:pPr>
        <w:jc w:val="both"/>
        <w:rPr>
          <w:rStyle w:val="Heading2Char"/>
          <w:rFonts w:ascii="Calibri" w:eastAsia="Calibri" w:hAnsi="Calibri" w:cs="Calibri"/>
          <w:bCs w:val="0"/>
          <w:smallCaps/>
          <w:noProof/>
          <w:color w:val="auto"/>
          <w:sz w:val="32"/>
          <w:szCs w:val="22"/>
        </w:rPr>
      </w:pPr>
      <w:r w:rsidRPr="001A1620">
        <w:rPr>
          <w:rStyle w:val="Heading2Char"/>
          <w:rFonts w:ascii="Calibri" w:eastAsia="Calibri" w:hAnsi="Calibri" w:cs="Calibri"/>
          <w:color w:val="0070C0"/>
          <w:sz w:val="28"/>
          <w:szCs w:val="20"/>
        </w:rPr>
        <w:t>Position Summar</w:t>
      </w:r>
      <w:r w:rsidR="00942D5D">
        <w:rPr>
          <w:rStyle w:val="Heading2Char"/>
          <w:rFonts w:ascii="Calibri" w:eastAsia="Calibri" w:hAnsi="Calibri" w:cs="Calibri"/>
          <w:color w:val="0070C0"/>
          <w:sz w:val="28"/>
          <w:szCs w:val="20"/>
        </w:rPr>
        <w:t>y</w:t>
      </w:r>
    </w:p>
    <w:p w14:paraId="5A0D2DEA" w14:textId="3CFFE0A9" w:rsidR="004E7E34" w:rsidRPr="00C84CBC" w:rsidRDefault="003827F4" w:rsidP="00502C24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  <w:r w:rsidRPr="00E24A11">
        <w:rPr>
          <w:rFonts w:ascii="Calibri" w:hAnsi="Calibri" w:cs="Calibri"/>
          <w:color w:val="auto"/>
          <w:sz w:val="20"/>
          <w:szCs w:val="20"/>
        </w:rPr>
        <w:t xml:space="preserve">The Education </w:t>
      </w:r>
      <w:r w:rsidR="00FA5354" w:rsidRPr="00E24A11">
        <w:rPr>
          <w:rFonts w:ascii="Calibri" w:hAnsi="Calibri" w:cs="Calibri"/>
          <w:color w:val="auto"/>
          <w:sz w:val="20"/>
          <w:szCs w:val="20"/>
        </w:rPr>
        <w:t xml:space="preserve">Programs </w:t>
      </w:r>
      <w:r w:rsidRPr="00E24A11">
        <w:rPr>
          <w:rFonts w:ascii="Calibri" w:hAnsi="Calibri" w:cs="Calibri"/>
          <w:color w:val="auto"/>
          <w:sz w:val="20"/>
          <w:szCs w:val="20"/>
        </w:rPr>
        <w:t>Administrator provide</w:t>
      </w:r>
      <w:r w:rsidR="004D2937">
        <w:rPr>
          <w:rFonts w:ascii="Calibri" w:hAnsi="Calibri" w:cs="Calibri"/>
          <w:color w:val="auto"/>
          <w:sz w:val="20"/>
          <w:szCs w:val="20"/>
        </w:rPr>
        <w:t>s</w:t>
      </w:r>
      <w:r w:rsidRPr="00E24A11">
        <w:rPr>
          <w:rFonts w:ascii="Calibri" w:hAnsi="Calibri" w:cs="Calibri"/>
          <w:color w:val="auto"/>
          <w:sz w:val="20"/>
          <w:szCs w:val="20"/>
        </w:rPr>
        <w:t xml:space="preserve"> administrative support for </w:t>
      </w:r>
      <w:r w:rsidR="008749D0" w:rsidRPr="00E24A11">
        <w:rPr>
          <w:rFonts w:ascii="Calibri" w:hAnsi="Calibri" w:cs="Calibri"/>
          <w:color w:val="auto"/>
          <w:sz w:val="20"/>
          <w:szCs w:val="20"/>
        </w:rPr>
        <w:t xml:space="preserve">the Winston-Salem Symphony’s </w:t>
      </w:r>
      <w:r w:rsidRPr="00E24A11">
        <w:rPr>
          <w:rFonts w:ascii="Calibri" w:hAnsi="Calibri" w:cs="Calibri"/>
          <w:color w:val="auto"/>
          <w:sz w:val="20"/>
          <w:szCs w:val="20"/>
        </w:rPr>
        <w:t>education programs</w:t>
      </w:r>
      <w:r w:rsidR="008749D0" w:rsidRPr="00E24A11">
        <w:rPr>
          <w:rFonts w:ascii="Calibri" w:hAnsi="Calibri" w:cs="Calibri"/>
          <w:color w:val="auto"/>
          <w:sz w:val="20"/>
          <w:szCs w:val="20"/>
        </w:rPr>
        <w:t>,</w:t>
      </w:r>
      <w:r w:rsidRPr="00E24A11">
        <w:rPr>
          <w:rFonts w:ascii="Calibri" w:hAnsi="Calibri" w:cs="Calibri"/>
          <w:color w:val="auto"/>
          <w:sz w:val="20"/>
          <w:szCs w:val="20"/>
        </w:rPr>
        <w:t xml:space="preserve"> including the Winston-Salem Symphony Youth Orchestras Program, Piedmont Learning Academy for Youth (P.L.A.Y.) Music, </w:t>
      </w:r>
      <w:r w:rsidR="00C84CBC">
        <w:rPr>
          <w:rFonts w:ascii="Calibri" w:hAnsi="Calibri" w:cs="Calibri"/>
          <w:color w:val="auto"/>
          <w:sz w:val="20"/>
          <w:szCs w:val="20"/>
        </w:rPr>
        <w:t xml:space="preserve">Symphony Club, </w:t>
      </w:r>
      <w:r w:rsidR="00B7521B" w:rsidRPr="00E24A11">
        <w:rPr>
          <w:rFonts w:ascii="Calibri" w:hAnsi="Calibri" w:cs="Calibri"/>
          <w:color w:val="auto"/>
          <w:sz w:val="20"/>
          <w:szCs w:val="20"/>
        </w:rPr>
        <w:t xml:space="preserve">Peter Perret Youth Talent Search, </w:t>
      </w:r>
      <w:r w:rsidR="008749D0" w:rsidRPr="00E24A11">
        <w:rPr>
          <w:rFonts w:ascii="Calibri" w:hAnsi="Calibri" w:cs="Calibri"/>
          <w:color w:val="auto"/>
          <w:sz w:val="20"/>
          <w:szCs w:val="20"/>
        </w:rPr>
        <w:t xml:space="preserve">and </w:t>
      </w:r>
      <w:r w:rsidR="00B7521B" w:rsidRPr="00E24A11">
        <w:rPr>
          <w:rFonts w:ascii="Calibri" w:hAnsi="Calibri" w:cs="Calibri"/>
          <w:color w:val="auto"/>
          <w:sz w:val="20"/>
          <w:szCs w:val="20"/>
        </w:rPr>
        <w:t xml:space="preserve">the </w:t>
      </w:r>
      <w:r w:rsidRPr="00E24A11">
        <w:rPr>
          <w:rFonts w:ascii="Calibri" w:hAnsi="Calibri" w:cs="Calibri"/>
          <w:color w:val="auto"/>
          <w:sz w:val="20"/>
          <w:szCs w:val="20"/>
        </w:rPr>
        <w:t xml:space="preserve">Instrument Petting Zoo. Under the guidance of the V.P. Education and Community Engagement, the Education </w:t>
      </w:r>
      <w:r w:rsidR="00FA5354" w:rsidRPr="00E24A11">
        <w:rPr>
          <w:rFonts w:ascii="Calibri" w:hAnsi="Calibri" w:cs="Calibri"/>
          <w:color w:val="auto"/>
          <w:sz w:val="20"/>
          <w:szCs w:val="20"/>
        </w:rPr>
        <w:t xml:space="preserve">Programs </w:t>
      </w:r>
      <w:r w:rsidRPr="00E24A11">
        <w:rPr>
          <w:rFonts w:ascii="Calibri" w:hAnsi="Calibri" w:cs="Calibri"/>
          <w:color w:val="auto"/>
          <w:sz w:val="20"/>
          <w:szCs w:val="20"/>
        </w:rPr>
        <w:t xml:space="preserve">Administrator will </w:t>
      </w:r>
      <w:r w:rsidR="00FA5354" w:rsidRPr="00E24A11">
        <w:rPr>
          <w:rFonts w:ascii="Calibri" w:hAnsi="Calibri" w:cs="Calibri"/>
          <w:color w:val="auto"/>
          <w:sz w:val="20"/>
          <w:szCs w:val="20"/>
        </w:rPr>
        <w:t xml:space="preserve">communicate regularly </w:t>
      </w:r>
      <w:r w:rsidRPr="00E24A11">
        <w:rPr>
          <w:rFonts w:ascii="Calibri" w:hAnsi="Calibri" w:cs="Calibri"/>
          <w:color w:val="auto"/>
          <w:sz w:val="20"/>
          <w:szCs w:val="20"/>
        </w:rPr>
        <w:t xml:space="preserve">with Youth Orchestra Conductors and P.L.A.Y. Music </w:t>
      </w:r>
      <w:r w:rsidR="00FE2AC4" w:rsidRPr="00E24A11">
        <w:rPr>
          <w:rFonts w:ascii="Calibri" w:hAnsi="Calibri" w:cs="Calibri"/>
          <w:color w:val="auto"/>
          <w:sz w:val="20"/>
          <w:szCs w:val="20"/>
        </w:rPr>
        <w:t>T</w:t>
      </w:r>
      <w:r w:rsidRPr="00E24A11">
        <w:rPr>
          <w:rFonts w:ascii="Calibri" w:hAnsi="Calibri" w:cs="Calibri"/>
          <w:color w:val="auto"/>
          <w:sz w:val="20"/>
          <w:szCs w:val="20"/>
        </w:rPr>
        <w:t xml:space="preserve">eaching </w:t>
      </w:r>
      <w:r w:rsidR="00FE2AC4" w:rsidRPr="00E24A11">
        <w:rPr>
          <w:rFonts w:ascii="Calibri" w:hAnsi="Calibri" w:cs="Calibri"/>
          <w:color w:val="auto"/>
          <w:sz w:val="20"/>
          <w:szCs w:val="20"/>
        </w:rPr>
        <w:t>A</w:t>
      </w:r>
      <w:r w:rsidRPr="00E24A11">
        <w:rPr>
          <w:rFonts w:ascii="Calibri" w:hAnsi="Calibri" w:cs="Calibri"/>
          <w:color w:val="auto"/>
          <w:sz w:val="20"/>
          <w:szCs w:val="20"/>
        </w:rPr>
        <w:t>rtists</w:t>
      </w:r>
      <w:r w:rsidR="00FA5354" w:rsidRPr="00E24A11">
        <w:rPr>
          <w:rFonts w:ascii="Calibri" w:hAnsi="Calibri" w:cs="Calibri"/>
          <w:color w:val="auto"/>
          <w:sz w:val="20"/>
          <w:szCs w:val="20"/>
        </w:rPr>
        <w:t>.</w:t>
      </w:r>
      <w:r w:rsidR="008C5EC6" w:rsidRPr="00E24A11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E24A11">
        <w:rPr>
          <w:rFonts w:ascii="Calibri" w:hAnsi="Calibri" w:cs="Calibri"/>
          <w:color w:val="auto"/>
          <w:sz w:val="20"/>
          <w:szCs w:val="20"/>
        </w:rPr>
        <w:t xml:space="preserve">Additionally, they will play a key role in handling administrative duties essential to the success of these programs. The ideal candidate will possess strong organizational skills, </w:t>
      </w:r>
      <w:r w:rsidRPr="00C84CBC">
        <w:rPr>
          <w:rFonts w:ascii="Calibri" w:hAnsi="Calibri" w:cs="Calibri"/>
          <w:color w:val="auto"/>
          <w:sz w:val="20"/>
          <w:szCs w:val="20"/>
        </w:rPr>
        <w:t>effective communication abilities, and a deep commitment to music education. This position requires the capacity to manage multiple tasks efficiently and thrive in a dynamic environment where attention to detail is paramount.</w:t>
      </w:r>
      <w:r w:rsidR="00D51981" w:rsidRPr="00C84CBC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C84CBC" w:rsidRPr="00C84CBC">
        <w:rPr>
          <w:rFonts w:ascii="Calibri" w:hAnsi="Calibri" w:cs="Calibri"/>
          <w:sz w:val="20"/>
          <w:szCs w:val="20"/>
        </w:rPr>
        <w:t>Th</w:t>
      </w:r>
      <w:r w:rsidR="005F44B0">
        <w:rPr>
          <w:rFonts w:ascii="Calibri" w:hAnsi="Calibri" w:cs="Calibri"/>
          <w:sz w:val="20"/>
          <w:szCs w:val="20"/>
        </w:rPr>
        <w:t xml:space="preserve">is </w:t>
      </w:r>
      <w:r w:rsidR="001D219B">
        <w:rPr>
          <w:rFonts w:ascii="Calibri" w:hAnsi="Calibri" w:cs="Calibri"/>
          <w:sz w:val="20"/>
          <w:szCs w:val="20"/>
        </w:rPr>
        <w:t>position</w:t>
      </w:r>
      <w:r w:rsidR="005F44B0">
        <w:rPr>
          <w:rFonts w:ascii="Calibri" w:hAnsi="Calibri" w:cs="Calibri"/>
          <w:sz w:val="20"/>
          <w:szCs w:val="20"/>
        </w:rPr>
        <w:t xml:space="preserve"> requires</w:t>
      </w:r>
      <w:r w:rsidR="00C84CBC" w:rsidRPr="00C84CBC">
        <w:rPr>
          <w:rFonts w:ascii="Calibri" w:hAnsi="Calibri" w:cs="Calibri"/>
          <w:sz w:val="20"/>
          <w:szCs w:val="20"/>
        </w:rPr>
        <w:t xml:space="preserve"> attend</w:t>
      </w:r>
      <w:r w:rsidR="005F44B0">
        <w:rPr>
          <w:rFonts w:ascii="Calibri" w:hAnsi="Calibri" w:cs="Calibri"/>
          <w:sz w:val="20"/>
          <w:szCs w:val="20"/>
        </w:rPr>
        <w:t>ance</w:t>
      </w:r>
      <w:r w:rsidR="00C84CBC" w:rsidRPr="00C84CBC">
        <w:rPr>
          <w:rFonts w:ascii="Calibri" w:hAnsi="Calibri" w:cs="Calibri"/>
          <w:sz w:val="20"/>
          <w:szCs w:val="20"/>
        </w:rPr>
        <w:t xml:space="preserve"> and participat</w:t>
      </w:r>
      <w:r w:rsidR="005F44B0">
        <w:rPr>
          <w:rFonts w:ascii="Calibri" w:hAnsi="Calibri" w:cs="Calibri"/>
          <w:sz w:val="20"/>
          <w:szCs w:val="20"/>
        </w:rPr>
        <w:t>ion</w:t>
      </w:r>
      <w:r w:rsidR="00C84CBC" w:rsidRPr="00C84CBC">
        <w:rPr>
          <w:rFonts w:ascii="Calibri" w:hAnsi="Calibri" w:cs="Calibri"/>
          <w:sz w:val="20"/>
          <w:szCs w:val="20"/>
        </w:rPr>
        <w:t xml:space="preserve"> in select education-related concerts and events, some of which may take place during evening and weekend hours.</w:t>
      </w:r>
    </w:p>
    <w:p w14:paraId="46A74CEA" w14:textId="77777777" w:rsidR="00A6291C" w:rsidRDefault="00A6291C" w:rsidP="00227AEC">
      <w:pPr>
        <w:spacing w:after="0" w:line="240" w:lineRule="auto"/>
        <w:rPr>
          <w:rStyle w:val="Heading2Char"/>
          <w:rFonts w:ascii="Calibri" w:eastAsia="Calibri" w:hAnsi="Calibri" w:cs="Calibri"/>
          <w:color w:val="0070C0"/>
          <w:sz w:val="28"/>
          <w:szCs w:val="20"/>
        </w:rPr>
      </w:pPr>
      <w:bookmarkStart w:id="0" w:name="_Hlk84841903"/>
    </w:p>
    <w:p w14:paraId="1B3E7DDC" w14:textId="77777777" w:rsidR="00B35304" w:rsidRDefault="0075341E" w:rsidP="00227AEC">
      <w:pPr>
        <w:spacing w:after="0" w:line="240" w:lineRule="auto"/>
        <w:rPr>
          <w:rStyle w:val="Heading2Char"/>
          <w:rFonts w:ascii="Calibri" w:eastAsia="Calibri" w:hAnsi="Calibri" w:cs="Calibri"/>
          <w:color w:val="0070C0"/>
          <w:sz w:val="28"/>
          <w:szCs w:val="20"/>
        </w:rPr>
      </w:pPr>
      <w:r w:rsidRPr="0056232C">
        <w:rPr>
          <w:rStyle w:val="Heading2Char"/>
          <w:rFonts w:ascii="Calibri" w:eastAsia="Calibri" w:hAnsi="Calibri" w:cs="Calibri"/>
          <w:color w:val="0070C0"/>
          <w:sz w:val="28"/>
          <w:szCs w:val="20"/>
        </w:rPr>
        <w:t>Primary Accountabilities</w:t>
      </w:r>
    </w:p>
    <w:p w14:paraId="476F1406" w14:textId="77777777" w:rsidR="000332CB" w:rsidRPr="000332CB" w:rsidRDefault="000332CB" w:rsidP="00227AEC">
      <w:pPr>
        <w:spacing w:after="0" w:line="240" w:lineRule="auto"/>
        <w:rPr>
          <w:rStyle w:val="Heading2Char"/>
          <w:rFonts w:ascii="Calibri" w:eastAsia="Calibri" w:hAnsi="Calibri" w:cs="Calibri"/>
          <w:i/>
          <w:iCs/>
          <w:color w:val="auto"/>
          <w:sz w:val="20"/>
          <w:szCs w:val="14"/>
        </w:rPr>
      </w:pPr>
      <w:r>
        <w:rPr>
          <w:rStyle w:val="Heading2Char"/>
          <w:rFonts w:ascii="Calibri" w:eastAsia="Calibri" w:hAnsi="Calibri" w:cs="Calibri"/>
          <w:i/>
          <w:iCs/>
          <w:color w:val="auto"/>
          <w:sz w:val="20"/>
          <w:szCs w:val="14"/>
        </w:rPr>
        <w:t xml:space="preserve">Education </w:t>
      </w:r>
      <w:r w:rsidR="002F6CDC">
        <w:rPr>
          <w:rStyle w:val="Heading2Char"/>
          <w:rFonts w:ascii="Calibri" w:eastAsia="Calibri" w:hAnsi="Calibri" w:cs="Calibri"/>
          <w:i/>
          <w:iCs/>
          <w:color w:val="auto"/>
          <w:sz w:val="20"/>
          <w:szCs w:val="14"/>
        </w:rPr>
        <w:t xml:space="preserve">Programs </w:t>
      </w:r>
      <w:r>
        <w:rPr>
          <w:rStyle w:val="Heading2Char"/>
          <w:rFonts w:ascii="Calibri" w:eastAsia="Calibri" w:hAnsi="Calibri" w:cs="Calibri"/>
          <w:i/>
          <w:iCs/>
          <w:color w:val="auto"/>
          <w:sz w:val="20"/>
          <w:szCs w:val="14"/>
        </w:rPr>
        <w:t>Responsibilities</w:t>
      </w:r>
    </w:p>
    <w:bookmarkEnd w:id="0"/>
    <w:p w14:paraId="0B5FFF60" w14:textId="77777777" w:rsidR="00A27326" w:rsidRDefault="00A27326" w:rsidP="00A27326">
      <w:pPr>
        <w:pStyle w:val="Default"/>
        <w:rPr>
          <w:rFonts w:ascii="Calibri" w:hAnsi="Calibri" w:cs="Calibri"/>
        </w:rPr>
      </w:pPr>
    </w:p>
    <w:p w14:paraId="7CD4CD81" w14:textId="77777777" w:rsidR="00A27326" w:rsidRPr="00246C5C" w:rsidRDefault="00D14FB0" w:rsidP="00A27326">
      <w:pPr>
        <w:pStyle w:val="Default"/>
        <w:rPr>
          <w:rFonts w:ascii="Calibri" w:hAnsi="Calibri" w:cs="Calibri"/>
          <w:b/>
          <w:bCs/>
          <w:caps/>
          <w:sz w:val="20"/>
          <w:szCs w:val="20"/>
        </w:rPr>
      </w:pPr>
      <w:r w:rsidRPr="00246C5C">
        <w:rPr>
          <w:rFonts w:ascii="Calibri" w:hAnsi="Calibri" w:cs="Calibri"/>
          <w:b/>
          <w:bCs/>
          <w:caps/>
          <w:sz w:val="20"/>
          <w:szCs w:val="20"/>
        </w:rPr>
        <w:t xml:space="preserve">Communications </w:t>
      </w:r>
    </w:p>
    <w:p w14:paraId="0ADCC095" w14:textId="77777777" w:rsidR="00A27326" w:rsidRDefault="00022036" w:rsidP="00A27326">
      <w:pPr>
        <w:pStyle w:val="Default"/>
        <w:numPr>
          <w:ilvl w:val="0"/>
          <w:numId w:val="10"/>
        </w:num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Manage communications with P.L.A.Y. Music and Youth Orchestra</w:t>
      </w:r>
      <w:r w:rsidR="00C55F0C" w:rsidRPr="00AA5028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D14FB0" w:rsidRPr="00AF199D">
        <w:rPr>
          <w:rFonts w:ascii="Calibri" w:hAnsi="Calibri" w:cs="Calibri"/>
          <w:sz w:val="20"/>
          <w:szCs w:val="20"/>
        </w:rPr>
        <w:t xml:space="preserve">families via emails, texts, and letters home, during class time and over the phone regarding attendance issues, classroom procedures, upcoming performances, or other opportunities as they arise.  </w:t>
      </w:r>
    </w:p>
    <w:p w14:paraId="51D4CB33" w14:textId="77777777" w:rsidR="00A27326" w:rsidRDefault="00D14FB0" w:rsidP="00A27326">
      <w:pPr>
        <w:pStyle w:val="Default"/>
        <w:numPr>
          <w:ilvl w:val="0"/>
          <w:numId w:val="10"/>
        </w:numPr>
        <w:rPr>
          <w:rFonts w:ascii="Calibri" w:hAnsi="Calibri" w:cs="Calibri"/>
          <w:b/>
          <w:bCs/>
          <w:sz w:val="20"/>
          <w:szCs w:val="20"/>
        </w:rPr>
      </w:pPr>
      <w:r w:rsidRPr="00A27326">
        <w:rPr>
          <w:rFonts w:ascii="Calibri" w:hAnsi="Calibri" w:cs="Calibri"/>
          <w:sz w:val="20"/>
          <w:szCs w:val="20"/>
        </w:rPr>
        <w:t xml:space="preserve">Communicate regularly </w:t>
      </w:r>
      <w:r w:rsidRPr="00246C5C">
        <w:rPr>
          <w:rFonts w:ascii="Calibri" w:hAnsi="Calibri" w:cs="Calibri"/>
          <w:sz w:val="20"/>
          <w:szCs w:val="20"/>
        </w:rPr>
        <w:t>with P.L.A.Y. Music</w:t>
      </w:r>
      <w:r w:rsidRPr="00A27326">
        <w:rPr>
          <w:rFonts w:ascii="Calibri" w:hAnsi="Calibri" w:cs="Calibri"/>
          <w:sz w:val="20"/>
          <w:szCs w:val="20"/>
        </w:rPr>
        <w:t xml:space="preserve"> Teaching Artists/Site Coordinators, Youth Orchestra Conductors, regarding needed translations, snack </w:t>
      </w:r>
      <w:r w:rsidR="00175DD6" w:rsidRPr="00AA5028">
        <w:rPr>
          <w:rFonts w:ascii="Calibri" w:hAnsi="Calibri" w:cs="Calibri"/>
          <w:color w:val="auto"/>
          <w:sz w:val="20"/>
          <w:szCs w:val="20"/>
        </w:rPr>
        <w:t>and supply</w:t>
      </w:r>
      <w:r w:rsidR="00175DD6" w:rsidRPr="00A27326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A27326">
        <w:rPr>
          <w:rFonts w:ascii="Calibri" w:hAnsi="Calibri" w:cs="Calibri"/>
          <w:sz w:val="20"/>
          <w:szCs w:val="20"/>
        </w:rPr>
        <w:t xml:space="preserve">needs, instrument needs, and any other decisions/topics that require their input. </w:t>
      </w:r>
    </w:p>
    <w:p w14:paraId="6B8450C5" w14:textId="77777777" w:rsidR="00A27326" w:rsidRPr="008C5EC6" w:rsidRDefault="00D14FB0" w:rsidP="00A27326">
      <w:pPr>
        <w:pStyle w:val="Default"/>
        <w:numPr>
          <w:ilvl w:val="0"/>
          <w:numId w:val="10"/>
        </w:numPr>
        <w:rPr>
          <w:rFonts w:ascii="Calibri" w:hAnsi="Calibri" w:cs="Calibri"/>
          <w:b/>
          <w:bCs/>
          <w:sz w:val="20"/>
          <w:szCs w:val="20"/>
        </w:rPr>
      </w:pPr>
      <w:r w:rsidRPr="00A27326">
        <w:rPr>
          <w:rFonts w:ascii="Calibri" w:hAnsi="Calibri" w:cs="Calibri"/>
          <w:sz w:val="20"/>
          <w:szCs w:val="20"/>
        </w:rPr>
        <w:t xml:space="preserve">Report back to V.P. Education </w:t>
      </w:r>
      <w:r w:rsidR="00246C5C">
        <w:rPr>
          <w:rFonts w:ascii="Calibri" w:hAnsi="Calibri" w:cs="Calibri"/>
          <w:sz w:val="20"/>
          <w:szCs w:val="20"/>
        </w:rPr>
        <w:t>and</w:t>
      </w:r>
      <w:r w:rsidRPr="00A27326">
        <w:rPr>
          <w:rFonts w:ascii="Calibri" w:hAnsi="Calibri" w:cs="Calibri"/>
          <w:sz w:val="20"/>
          <w:szCs w:val="20"/>
        </w:rPr>
        <w:t xml:space="preserve"> Community Engagement on students with recurring absences and/or behavior issues, late pickups, instrument/material needs (broken instruments, changes in sizes, shoulder rests/sponges, broken strings, rosin), parent questions/concerns, and any additional needs.</w:t>
      </w:r>
    </w:p>
    <w:p w14:paraId="4E1B8F53" w14:textId="77777777" w:rsidR="002F6CDC" w:rsidRDefault="002F6CDC" w:rsidP="002F6CDC">
      <w:pPr>
        <w:pStyle w:val="Default"/>
        <w:numPr>
          <w:ilvl w:val="0"/>
          <w:numId w:val="10"/>
        </w:numPr>
        <w:rPr>
          <w:rFonts w:ascii="Calibri" w:hAnsi="Calibri" w:cs="Calibri"/>
          <w:b/>
          <w:bCs/>
          <w:sz w:val="20"/>
          <w:szCs w:val="20"/>
        </w:rPr>
      </w:pPr>
      <w:r w:rsidRPr="00A27326">
        <w:rPr>
          <w:rFonts w:ascii="Calibri" w:hAnsi="Calibri" w:cs="Calibri"/>
          <w:sz w:val="20"/>
          <w:szCs w:val="20"/>
        </w:rPr>
        <w:t xml:space="preserve">Communicate with the Winston-Salem/Forsyth County School system, school administrators, and music teachers as needed. </w:t>
      </w:r>
    </w:p>
    <w:p w14:paraId="12564370" w14:textId="394973BF" w:rsidR="002F6CDC" w:rsidRPr="00C1042C" w:rsidRDefault="00E37918" w:rsidP="00A27326">
      <w:pPr>
        <w:pStyle w:val="Default"/>
        <w:numPr>
          <w:ilvl w:val="0"/>
          <w:numId w:val="10"/>
        </w:numPr>
        <w:rPr>
          <w:rFonts w:ascii="Calibri" w:hAnsi="Calibri" w:cs="Calibri"/>
          <w:sz w:val="20"/>
          <w:szCs w:val="20"/>
        </w:rPr>
      </w:pPr>
      <w:r w:rsidRPr="00C1042C">
        <w:rPr>
          <w:rFonts w:ascii="Calibri" w:hAnsi="Calibri" w:cs="Calibri"/>
          <w:sz w:val="20"/>
          <w:szCs w:val="20"/>
        </w:rPr>
        <w:t>Evening</w:t>
      </w:r>
      <w:r w:rsidR="002F6CDC" w:rsidRPr="00C1042C">
        <w:rPr>
          <w:rFonts w:ascii="Calibri" w:hAnsi="Calibri" w:cs="Calibri"/>
          <w:sz w:val="20"/>
          <w:szCs w:val="20"/>
        </w:rPr>
        <w:t xml:space="preserve"> and weekend communications may be necessary depending on the time of the year.</w:t>
      </w:r>
    </w:p>
    <w:p w14:paraId="1265E2D4" w14:textId="72BBBCDE" w:rsidR="00A27326" w:rsidRPr="00AA5028" w:rsidRDefault="00A27326" w:rsidP="00A27326">
      <w:pPr>
        <w:pStyle w:val="Default"/>
        <w:numPr>
          <w:ilvl w:val="0"/>
          <w:numId w:val="10"/>
        </w:numPr>
        <w:rPr>
          <w:rFonts w:ascii="Calibri" w:hAnsi="Calibri" w:cs="Calibri"/>
          <w:b/>
          <w:bCs/>
          <w:color w:val="auto"/>
          <w:sz w:val="20"/>
          <w:szCs w:val="20"/>
        </w:rPr>
      </w:pPr>
      <w:r w:rsidRPr="00AA5028">
        <w:rPr>
          <w:rFonts w:ascii="Calibri" w:hAnsi="Calibri" w:cs="Calibri"/>
          <w:color w:val="auto"/>
          <w:sz w:val="20"/>
          <w:szCs w:val="20"/>
        </w:rPr>
        <w:t>Serve as the liaison for the Symphony Club program</w:t>
      </w:r>
    </w:p>
    <w:p w14:paraId="78BBEA55" w14:textId="77777777" w:rsidR="00D14FB0" w:rsidRPr="00AA5028" w:rsidRDefault="00D14FB0" w:rsidP="0056232C">
      <w:pPr>
        <w:pStyle w:val="Default"/>
        <w:rPr>
          <w:rFonts w:ascii="Calibri" w:hAnsi="Calibri" w:cs="Calibri"/>
          <w:b/>
          <w:bCs/>
          <w:color w:val="auto"/>
          <w:sz w:val="20"/>
          <w:szCs w:val="20"/>
        </w:rPr>
      </w:pPr>
    </w:p>
    <w:p w14:paraId="5C19A7B4" w14:textId="77777777" w:rsidR="00D14FB0" w:rsidRPr="00246C5C" w:rsidRDefault="00D14FB0" w:rsidP="00246C5C">
      <w:pPr>
        <w:pStyle w:val="Default"/>
        <w:rPr>
          <w:rFonts w:ascii="Calibri" w:hAnsi="Calibri" w:cs="Calibri"/>
          <w:b/>
          <w:bCs/>
          <w:caps/>
          <w:sz w:val="20"/>
          <w:szCs w:val="20"/>
        </w:rPr>
      </w:pPr>
      <w:r w:rsidRPr="00246C5C">
        <w:rPr>
          <w:rFonts w:ascii="Calibri" w:hAnsi="Calibri" w:cs="Calibri"/>
          <w:b/>
          <w:bCs/>
          <w:caps/>
          <w:sz w:val="20"/>
          <w:szCs w:val="20"/>
        </w:rPr>
        <w:t xml:space="preserve">Data &amp; Records Management </w:t>
      </w:r>
    </w:p>
    <w:p w14:paraId="5F4382B9" w14:textId="77777777" w:rsidR="00D14FB0" w:rsidRPr="00AF199D" w:rsidRDefault="00D14FB0" w:rsidP="00246C5C">
      <w:pPr>
        <w:pStyle w:val="Default"/>
        <w:numPr>
          <w:ilvl w:val="1"/>
          <w:numId w:val="11"/>
        </w:numPr>
        <w:spacing w:after="11"/>
        <w:ind w:left="720"/>
        <w:rPr>
          <w:rFonts w:ascii="Calibri" w:hAnsi="Calibri" w:cs="Calibri"/>
          <w:sz w:val="20"/>
          <w:szCs w:val="20"/>
        </w:rPr>
      </w:pPr>
      <w:r w:rsidRPr="00AF199D">
        <w:rPr>
          <w:rFonts w:ascii="Calibri" w:hAnsi="Calibri" w:cs="Calibri"/>
          <w:sz w:val="20"/>
          <w:szCs w:val="20"/>
        </w:rPr>
        <w:t xml:space="preserve">Assist families in completing </w:t>
      </w:r>
      <w:r>
        <w:rPr>
          <w:rFonts w:ascii="Calibri" w:hAnsi="Calibri" w:cs="Calibri"/>
          <w:sz w:val="20"/>
          <w:szCs w:val="20"/>
        </w:rPr>
        <w:t xml:space="preserve">and </w:t>
      </w:r>
      <w:r w:rsidRPr="00AF199D">
        <w:rPr>
          <w:rFonts w:ascii="Calibri" w:hAnsi="Calibri" w:cs="Calibri"/>
          <w:sz w:val="20"/>
          <w:szCs w:val="20"/>
        </w:rPr>
        <w:t xml:space="preserve">submitting required </w:t>
      </w:r>
      <w:r>
        <w:rPr>
          <w:rFonts w:ascii="Calibri" w:hAnsi="Calibri" w:cs="Calibri"/>
          <w:sz w:val="20"/>
          <w:szCs w:val="20"/>
        </w:rPr>
        <w:t>paperwork</w:t>
      </w:r>
      <w:r w:rsidR="00022036">
        <w:rPr>
          <w:rFonts w:ascii="Calibri" w:hAnsi="Calibri" w:cs="Calibri"/>
          <w:sz w:val="20"/>
          <w:szCs w:val="20"/>
        </w:rPr>
        <w:t xml:space="preserve">, </w:t>
      </w:r>
      <w:r w:rsidRPr="00AF199D">
        <w:rPr>
          <w:rFonts w:ascii="Calibri" w:hAnsi="Calibri" w:cs="Calibri"/>
          <w:sz w:val="20"/>
          <w:szCs w:val="20"/>
        </w:rPr>
        <w:t>documents</w:t>
      </w:r>
      <w:r w:rsidR="00022036">
        <w:rPr>
          <w:rFonts w:ascii="Calibri" w:hAnsi="Calibri" w:cs="Calibri"/>
          <w:sz w:val="20"/>
          <w:szCs w:val="20"/>
        </w:rPr>
        <w:t xml:space="preserve">, </w:t>
      </w:r>
      <w:r w:rsidRPr="00AF199D">
        <w:rPr>
          <w:rFonts w:ascii="Calibri" w:hAnsi="Calibri" w:cs="Calibri"/>
          <w:sz w:val="20"/>
          <w:szCs w:val="20"/>
        </w:rPr>
        <w:t>report cards</w:t>
      </w:r>
      <w:r>
        <w:rPr>
          <w:rFonts w:ascii="Calibri" w:hAnsi="Calibri" w:cs="Calibri"/>
          <w:sz w:val="20"/>
          <w:szCs w:val="20"/>
        </w:rPr>
        <w:t xml:space="preserve"> </w:t>
      </w:r>
      <w:r w:rsidRPr="00960BBD">
        <w:rPr>
          <w:rFonts w:ascii="Calibri" w:hAnsi="Calibri" w:cs="Calibri"/>
          <w:i/>
          <w:iCs/>
          <w:sz w:val="20"/>
          <w:szCs w:val="20"/>
        </w:rPr>
        <w:t>(P.L.A.Y. Music</w:t>
      </w:r>
      <w:r w:rsidR="00022036">
        <w:rPr>
          <w:rFonts w:ascii="Calibri" w:hAnsi="Calibri" w:cs="Calibri"/>
          <w:i/>
          <w:iCs/>
          <w:sz w:val="20"/>
          <w:szCs w:val="20"/>
        </w:rPr>
        <w:t xml:space="preserve"> and YO</w:t>
      </w:r>
      <w:r w:rsidRPr="00960BBD">
        <w:rPr>
          <w:rFonts w:ascii="Calibri" w:hAnsi="Calibri" w:cs="Calibri"/>
          <w:i/>
          <w:iCs/>
          <w:sz w:val="20"/>
          <w:szCs w:val="20"/>
        </w:rPr>
        <w:t>)</w:t>
      </w:r>
      <w:r w:rsidR="00022036">
        <w:rPr>
          <w:rFonts w:ascii="Calibri" w:hAnsi="Calibri" w:cs="Calibri"/>
          <w:sz w:val="20"/>
          <w:szCs w:val="20"/>
        </w:rPr>
        <w:t>.</w:t>
      </w:r>
    </w:p>
    <w:p w14:paraId="3BFAE759" w14:textId="4F5B7FE3" w:rsidR="00D14FB0" w:rsidRDefault="00D14FB0" w:rsidP="00246C5C">
      <w:pPr>
        <w:pStyle w:val="Default"/>
        <w:numPr>
          <w:ilvl w:val="1"/>
          <w:numId w:val="11"/>
        </w:numPr>
        <w:spacing w:after="11"/>
        <w:ind w:left="720"/>
        <w:rPr>
          <w:rFonts w:ascii="Calibri" w:hAnsi="Calibri" w:cs="Calibri"/>
          <w:sz w:val="20"/>
          <w:szCs w:val="20"/>
        </w:rPr>
      </w:pPr>
      <w:r w:rsidRPr="00AF199D">
        <w:rPr>
          <w:rFonts w:ascii="Calibri" w:hAnsi="Calibri" w:cs="Calibri"/>
          <w:sz w:val="20"/>
          <w:szCs w:val="20"/>
        </w:rPr>
        <w:t>Manage student files, both hard copy and digital</w:t>
      </w:r>
      <w:r w:rsidR="00DF4D6A">
        <w:rPr>
          <w:rFonts w:ascii="Calibri" w:hAnsi="Calibri" w:cs="Calibri"/>
          <w:sz w:val="20"/>
          <w:szCs w:val="20"/>
        </w:rPr>
        <w:t>,</w:t>
      </w:r>
      <w:r w:rsidR="002F6CDC">
        <w:rPr>
          <w:rFonts w:ascii="Calibri" w:hAnsi="Calibri" w:cs="Calibri"/>
          <w:sz w:val="20"/>
          <w:szCs w:val="20"/>
        </w:rPr>
        <w:t xml:space="preserve"> for all education programs as required.</w:t>
      </w:r>
    </w:p>
    <w:p w14:paraId="238A09A4" w14:textId="77777777" w:rsidR="00D14FB0" w:rsidRPr="00AF199D" w:rsidRDefault="00D14FB0" w:rsidP="00246C5C">
      <w:pPr>
        <w:pStyle w:val="Default"/>
        <w:numPr>
          <w:ilvl w:val="1"/>
          <w:numId w:val="11"/>
        </w:numPr>
        <w:spacing w:after="11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Pr="00AF199D">
        <w:rPr>
          <w:rFonts w:ascii="Calibri" w:hAnsi="Calibri" w:cs="Calibri"/>
          <w:sz w:val="20"/>
          <w:szCs w:val="20"/>
        </w:rPr>
        <w:t>rack weekly attendance and monitor parents/families’ adherence to the attendance policies.</w:t>
      </w:r>
    </w:p>
    <w:p w14:paraId="01A096EC" w14:textId="77777777" w:rsidR="00D14FB0" w:rsidRPr="00AF199D" w:rsidRDefault="00D14FB0" w:rsidP="00246C5C">
      <w:pPr>
        <w:pStyle w:val="Default"/>
        <w:numPr>
          <w:ilvl w:val="1"/>
          <w:numId w:val="11"/>
        </w:numPr>
        <w:spacing w:after="11"/>
        <w:ind w:left="720"/>
        <w:rPr>
          <w:rFonts w:ascii="Calibri" w:hAnsi="Calibri" w:cs="Calibri"/>
          <w:sz w:val="20"/>
          <w:szCs w:val="20"/>
        </w:rPr>
      </w:pPr>
      <w:r w:rsidRPr="00AF199D">
        <w:rPr>
          <w:rFonts w:ascii="Calibri" w:hAnsi="Calibri" w:cs="Calibri"/>
          <w:sz w:val="20"/>
          <w:szCs w:val="20"/>
        </w:rPr>
        <w:t xml:space="preserve">Maintain updated demographic and contact information on each student and their family. </w:t>
      </w:r>
    </w:p>
    <w:p w14:paraId="08CA9402" w14:textId="77777777" w:rsidR="00D14FB0" w:rsidRPr="00D14FB0" w:rsidRDefault="00D14FB0" w:rsidP="0056232C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5E9CD403" w14:textId="77777777" w:rsidR="00D14FB0" w:rsidRPr="00246C5C" w:rsidRDefault="00D14FB0" w:rsidP="00246C5C">
      <w:pPr>
        <w:pStyle w:val="Default"/>
        <w:rPr>
          <w:rFonts w:ascii="Calibri" w:hAnsi="Calibri" w:cs="Calibri"/>
          <w:b/>
          <w:bCs/>
          <w:caps/>
          <w:sz w:val="20"/>
          <w:szCs w:val="20"/>
        </w:rPr>
      </w:pPr>
      <w:r w:rsidRPr="00246C5C">
        <w:rPr>
          <w:rFonts w:ascii="Calibri" w:hAnsi="Calibri" w:cs="Calibri"/>
          <w:b/>
          <w:bCs/>
          <w:caps/>
          <w:sz w:val="20"/>
          <w:szCs w:val="20"/>
        </w:rPr>
        <w:t xml:space="preserve">Teaching Artists and Youth Orchestra Conductors Support </w:t>
      </w:r>
    </w:p>
    <w:p w14:paraId="417E60C7" w14:textId="77777777" w:rsidR="00D14FB0" w:rsidRPr="009839B5" w:rsidRDefault="002F6CDC" w:rsidP="00246C5C">
      <w:pPr>
        <w:pStyle w:val="Default"/>
        <w:numPr>
          <w:ilvl w:val="1"/>
          <w:numId w:val="12"/>
        </w:numPr>
        <w:spacing w:after="11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Ensure receipt and </w:t>
      </w:r>
      <w:r w:rsidR="00D51981">
        <w:rPr>
          <w:rFonts w:ascii="Calibri" w:hAnsi="Calibri" w:cs="Calibri"/>
          <w:sz w:val="20"/>
          <w:szCs w:val="20"/>
        </w:rPr>
        <w:t>archival</w:t>
      </w:r>
      <w:r>
        <w:rPr>
          <w:rFonts w:ascii="Calibri" w:hAnsi="Calibri" w:cs="Calibri"/>
          <w:sz w:val="20"/>
          <w:szCs w:val="20"/>
        </w:rPr>
        <w:t xml:space="preserve"> of </w:t>
      </w:r>
      <w:r w:rsidR="00FE2AC4">
        <w:rPr>
          <w:rFonts w:ascii="Calibri" w:hAnsi="Calibri" w:cs="Calibri"/>
          <w:sz w:val="20"/>
          <w:szCs w:val="20"/>
        </w:rPr>
        <w:t>Teaching Artists</w:t>
      </w:r>
      <w:r w:rsidR="00022036">
        <w:rPr>
          <w:rFonts w:ascii="Calibri" w:hAnsi="Calibri" w:cs="Calibri"/>
          <w:sz w:val="20"/>
          <w:szCs w:val="20"/>
        </w:rPr>
        <w:t>’</w:t>
      </w:r>
      <w:r w:rsidR="00FE2AC4">
        <w:rPr>
          <w:rFonts w:ascii="Calibri" w:hAnsi="Calibri" w:cs="Calibri"/>
          <w:sz w:val="20"/>
          <w:szCs w:val="20"/>
        </w:rPr>
        <w:t xml:space="preserve"> l</w:t>
      </w:r>
      <w:r w:rsidR="00D14FB0">
        <w:rPr>
          <w:rFonts w:ascii="Calibri" w:hAnsi="Calibri" w:cs="Calibri"/>
          <w:sz w:val="20"/>
          <w:szCs w:val="20"/>
        </w:rPr>
        <w:t xml:space="preserve">esson plans </w:t>
      </w:r>
      <w:r w:rsidR="00D14FB0">
        <w:rPr>
          <w:rFonts w:ascii="Calibri" w:hAnsi="Calibri" w:cs="Calibri"/>
          <w:i/>
          <w:iCs/>
          <w:sz w:val="20"/>
          <w:szCs w:val="20"/>
        </w:rPr>
        <w:t>(P.L.A.Y</w:t>
      </w:r>
      <w:r w:rsidR="00D14FB0">
        <w:rPr>
          <w:rFonts w:ascii="Calibri" w:hAnsi="Calibri" w:cs="Calibri"/>
          <w:sz w:val="20"/>
          <w:szCs w:val="20"/>
        </w:rPr>
        <w:t>.</w:t>
      </w:r>
      <w:r w:rsidR="00D14FB0">
        <w:rPr>
          <w:rFonts w:ascii="Calibri" w:hAnsi="Calibri" w:cs="Calibri"/>
          <w:i/>
          <w:iCs/>
          <w:sz w:val="20"/>
          <w:szCs w:val="20"/>
        </w:rPr>
        <w:t xml:space="preserve"> Music)</w:t>
      </w:r>
      <w:r w:rsidR="00E52463">
        <w:rPr>
          <w:rFonts w:ascii="Calibri" w:hAnsi="Calibri" w:cs="Calibri"/>
          <w:sz w:val="20"/>
          <w:szCs w:val="20"/>
        </w:rPr>
        <w:t>.</w:t>
      </w:r>
    </w:p>
    <w:p w14:paraId="285380D2" w14:textId="77777777" w:rsidR="00D14FB0" w:rsidRPr="00246C5C" w:rsidRDefault="00D14FB0" w:rsidP="00246C5C">
      <w:pPr>
        <w:pStyle w:val="Default"/>
        <w:numPr>
          <w:ilvl w:val="1"/>
          <w:numId w:val="12"/>
        </w:numPr>
        <w:spacing w:after="11"/>
        <w:ind w:left="720"/>
        <w:rPr>
          <w:rFonts w:ascii="Calibri" w:hAnsi="Calibri" w:cs="Calibri"/>
          <w:sz w:val="20"/>
          <w:szCs w:val="20"/>
        </w:rPr>
      </w:pPr>
      <w:r w:rsidRPr="00AF199D">
        <w:rPr>
          <w:rFonts w:ascii="Calibri" w:hAnsi="Calibri" w:cs="Calibri"/>
          <w:sz w:val="20"/>
          <w:szCs w:val="20"/>
        </w:rPr>
        <w:t xml:space="preserve">Manage </w:t>
      </w:r>
      <w:r w:rsidRPr="00246C5C">
        <w:rPr>
          <w:rFonts w:ascii="Calibri" w:hAnsi="Calibri" w:cs="Calibri"/>
          <w:sz w:val="20"/>
          <w:szCs w:val="20"/>
        </w:rPr>
        <w:t>P.L.A.Y. Music</w:t>
      </w:r>
      <w:r w:rsidRPr="00AF199D">
        <w:rPr>
          <w:rFonts w:ascii="Calibri" w:hAnsi="Calibri" w:cs="Calibri"/>
          <w:sz w:val="20"/>
          <w:szCs w:val="20"/>
        </w:rPr>
        <w:t xml:space="preserve"> paper violin and “real” instrument inventory which includes keeping track of all student instrument assignments, the addition of new instruments, broken or lost instruments, and contacting </w:t>
      </w:r>
      <w:r w:rsidRPr="00246C5C">
        <w:rPr>
          <w:rFonts w:ascii="Calibri" w:hAnsi="Calibri" w:cs="Calibri"/>
          <w:sz w:val="20"/>
          <w:szCs w:val="20"/>
        </w:rPr>
        <w:t xml:space="preserve">P.L.A.Y. Music partners/teachers to arrange for instrument swaps/repairs when needed. </w:t>
      </w:r>
    </w:p>
    <w:p w14:paraId="2681B98E" w14:textId="77777777" w:rsidR="00D14FB0" w:rsidRPr="00AF199D" w:rsidRDefault="00D14FB0" w:rsidP="00246C5C">
      <w:pPr>
        <w:pStyle w:val="Default"/>
        <w:numPr>
          <w:ilvl w:val="1"/>
          <w:numId w:val="12"/>
        </w:numPr>
        <w:spacing w:after="11"/>
        <w:ind w:left="720"/>
        <w:rPr>
          <w:rFonts w:ascii="Calibri" w:hAnsi="Calibri" w:cs="Calibri"/>
          <w:sz w:val="20"/>
          <w:szCs w:val="20"/>
        </w:rPr>
      </w:pPr>
      <w:r w:rsidRPr="00AF199D">
        <w:rPr>
          <w:rFonts w:ascii="Calibri" w:hAnsi="Calibri" w:cs="Calibri"/>
          <w:sz w:val="20"/>
          <w:szCs w:val="20"/>
        </w:rPr>
        <w:t xml:space="preserve">Assist with the creation of </w:t>
      </w:r>
      <w:r>
        <w:rPr>
          <w:rFonts w:ascii="Calibri" w:hAnsi="Calibri" w:cs="Calibri"/>
          <w:sz w:val="20"/>
          <w:szCs w:val="20"/>
        </w:rPr>
        <w:t>rehearsal, c</w:t>
      </w:r>
      <w:r w:rsidRPr="00AF199D">
        <w:rPr>
          <w:rFonts w:ascii="Calibri" w:hAnsi="Calibri" w:cs="Calibri"/>
          <w:sz w:val="20"/>
          <w:szCs w:val="20"/>
        </w:rPr>
        <w:t>lass</w:t>
      </w:r>
      <w:r>
        <w:rPr>
          <w:rFonts w:ascii="Calibri" w:hAnsi="Calibri" w:cs="Calibri"/>
          <w:sz w:val="20"/>
          <w:szCs w:val="20"/>
        </w:rPr>
        <w:t>/</w:t>
      </w:r>
      <w:r w:rsidRPr="00AF199D">
        <w:rPr>
          <w:rFonts w:ascii="Calibri" w:hAnsi="Calibri" w:cs="Calibri"/>
          <w:sz w:val="20"/>
          <w:szCs w:val="20"/>
        </w:rPr>
        <w:t>teaching</w:t>
      </w:r>
      <w:r>
        <w:rPr>
          <w:rFonts w:ascii="Calibri" w:hAnsi="Calibri" w:cs="Calibri"/>
          <w:sz w:val="20"/>
          <w:szCs w:val="20"/>
        </w:rPr>
        <w:t xml:space="preserve">, and performance schedules </w:t>
      </w:r>
      <w:r w:rsidRPr="00AF199D">
        <w:rPr>
          <w:rFonts w:ascii="Calibri" w:hAnsi="Calibri" w:cs="Calibri"/>
          <w:sz w:val="20"/>
          <w:szCs w:val="20"/>
        </w:rPr>
        <w:t xml:space="preserve">in coordination with </w:t>
      </w:r>
      <w:r>
        <w:rPr>
          <w:rFonts w:ascii="Calibri" w:hAnsi="Calibri" w:cs="Calibri"/>
          <w:sz w:val="20"/>
          <w:szCs w:val="20"/>
        </w:rPr>
        <w:t xml:space="preserve">Youth Orchestra conductors, </w:t>
      </w:r>
      <w:r w:rsidRPr="00AF199D">
        <w:rPr>
          <w:rFonts w:ascii="Calibri" w:hAnsi="Calibri" w:cs="Calibri"/>
          <w:sz w:val="20"/>
          <w:szCs w:val="20"/>
        </w:rPr>
        <w:t>T</w:t>
      </w:r>
      <w:r w:rsidR="00FE2AC4">
        <w:rPr>
          <w:rFonts w:ascii="Calibri" w:hAnsi="Calibri" w:cs="Calibri"/>
          <w:sz w:val="20"/>
          <w:szCs w:val="20"/>
        </w:rPr>
        <w:t>eaching Artists</w:t>
      </w:r>
      <w:r w:rsidRPr="00AF199D">
        <w:rPr>
          <w:rFonts w:ascii="Calibri" w:hAnsi="Calibri" w:cs="Calibri"/>
          <w:sz w:val="20"/>
          <w:szCs w:val="20"/>
        </w:rPr>
        <w:t xml:space="preserve">, schools, and partner organizations. </w:t>
      </w:r>
    </w:p>
    <w:p w14:paraId="064C5BBE" w14:textId="77777777" w:rsidR="008C5A04" w:rsidRPr="00D14FB0" w:rsidRDefault="008C5A04" w:rsidP="0056232C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5911B982" w14:textId="77777777" w:rsidR="00D14190" w:rsidRDefault="00D14190" w:rsidP="00246C5C">
      <w:pPr>
        <w:pStyle w:val="Default"/>
        <w:rPr>
          <w:rFonts w:ascii="Calibri" w:hAnsi="Calibri" w:cs="Calibri"/>
          <w:b/>
          <w:bCs/>
          <w:caps/>
          <w:color w:val="auto"/>
          <w:sz w:val="20"/>
          <w:szCs w:val="20"/>
        </w:rPr>
      </w:pPr>
    </w:p>
    <w:p w14:paraId="4E951838" w14:textId="77777777" w:rsidR="00D14190" w:rsidRDefault="00D14190" w:rsidP="00246C5C">
      <w:pPr>
        <w:pStyle w:val="Default"/>
        <w:rPr>
          <w:rFonts w:ascii="Calibri" w:hAnsi="Calibri" w:cs="Calibri"/>
          <w:b/>
          <w:bCs/>
          <w:caps/>
          <w:color w:val="auto"/>
          <w:sz w:val="20"/>
          <w:szCs w:val="20"/>
        </w:rPr>
      </w:pPr>
    </w:p>
    <w:p w14:paraId="44C4B1E5" w14:textId="77777777" w:rsidR="00D14190" w:rsidRDefault="00D14190" w:rsidP="00246C5C">
      <w:pPr>
        <w:pStyle w:val="Default"/>
        <w:rPr>
          <w:rFonts w:ascii="Calibri" w:hAnsi="Calibri" w:cs="Calibri"/>
          <w:b/>
          <w:bCs/>
          <w:caps/>
          <w:color w:val="auto"/>
          <w:sz w:val="20"/>
          <w:szCs w:val="20"/>
        </w:rPr>
      </w:pPr>
    </w:p>
    <w:p w14:paraId="40EDAE39" w14:textId="77777777" w:rsidR="00D14190" w:rsidRDefault="00D14190" w:rsidP="00246C5C">
      <w:pPr>
        <w:pStyle w:val="Default"/>
        <w:rPr>
          <w:rFonts w:ascii="Calibri" w:hAnsi="Calibri" w:cs="Calibri"/>
          <w:b/>
          <w:bCs/>
          <w:caps/>
          <w:color w:val="auto"/>
          <w:sz w:val="20"/>
          <w:szCs w:val="20"/>
        </w:rPr>
      </w:pPr>
    </w:p>
    <w:p w14:paraId="3A68319C" w14:textId="48E98059" w:rsidR="00D14FB0" w:rsidRPr="00246C5C" w:rsidRDefault="00D14FB0" w:rsidP="00246C5C">
      <w:pPr>
        <w:pStyle w:val="Default"/>
        <w:rPr>
          <w:rFonts w:ascii="Calibri" w:hAnsi="Calibri" w:cs="Calibri"/>
          <w:b/>
          <w:bCs/>
          <w:caps/>
          <w:sz w:val="20"/>
          <w:szCs w:val="20"/>
        </w:rPr>
      </w:pPr>
      <w:r w:rsidRPr="00AA5028">
        <w:rPr>
          <w:rFonts w:ascii="Calibri" w:hAnsi="Calibri" w:cs="Calibri"/>
          <w:b/>
          <w:bCs/>
          <w:caps/>
          <w:color w:val="auto"/>
          <w:sz w:val="20"/>
          <w:szCs w:val="20"/>
        </w:rPr>
        <w:lastRenderedPageBreak/>
        <w:t xml:space="preserve">General </w:t>
      </w:r>
      <w:r w:rsidR="00E52463" w:rsidRPr="00AA5028">
        <w:rPr>
          <w:rFonts w:ascii="Calibri" w:hAnsi="Calibri" w:cs="Calibri"/>
          <w:b/>
          <w:bCs/>
          <w:caps/>
          <w:color w:val="auto"/>
          <w:sz w:val="20"/>
          <w:szCs w:val="20"/>
        </w:rPr>
        <w:t xml:space="preserve">education </w:t>
      </w:r>
      <w:r w:rsidRPr="00AA5028">
        <w:rPr>
          <w:rFonts w:ascii="Calibri" w:hAnsi="Calibri" w:cs="Calibri"/>
          <w:b/>
          <w:bCs/>
          <w:caps/>
          <w:color w:val="auto"/>
          <w:sz w:val="20"/>
          <w:szCs w:val="20"/>
        </w:rPr>
        <w:t>Administrative</w:t>
      </w:r>
      <w:r w:rsidRPr="00246C5C">
        <w:rPr>
          <w:rFonts w:ascii="Calibri" w:hAnsi="Calibri" w:cs="Calibri"/>
          <w:b/>
          <w:bCs/>
          <w:caps/>
          <w:sz w:val="20"/>
          <w:szCs w:val="20"/>
        </w:rPr>
        <w:t xml:space="preserve"> Support </w:t>
      </w:r>
    </w:p>
    <w:p w14:paraId="4A44003E" w14:textId="77777777" w:rsidR="00274BEA" w:rsidRDefault="00E52463" w:rsidP="00274BEA">
      <w:pPr>
        <w:pStyle w:val="Default"/>
        <w:numPr>
          <w:ilvl w:val="1"/>
          <w:numId w:val="14"/>
        </w:numPr>
        <w:spacing w:after="11"/>
        <w:ind w:left="720"/>
        <w:rPr>
          <w:rFonts w:ascii="Calibri" w:hAnsi="Calibri" w:cs="Calibri"/>
          <w:sz w:val="20"/>
          <w:szCs w:val="20"/>
        </w:rPr>
      </w:pPr>
      <w:r w:rsidRPr="00AF199D">
        <w:rPr>
          <w:rFonts w:ascii="Calibri" w:hAnsi="Calibri" w:cs="Calibri"/>
          <w:sz w:val="20"/>
          <w:szCs w:val="20"/>
        </w:rPr>
        <w:t xml:space="preserve">Assist with the creation or editing of documents such as applications, handbooks, marketing materials, concert programs, and more in coordination with the V.P. Education </w:t>
      </w:r>
      <w:r>
        <w:rPr>
          <w:rFonts w:ascii="Calibri" w:hAnsi="Calibri" w:cs="Calibri"/>
          <w:sz w:val="20"/>
          <w:szCs w:val="20"/>
        </w:rPr>
        <w:t xml:space="preserve">and </w:t>
      </w:r>
      <w:r w:rsidRPr="00AF199D">
        <w:rPr>
          <w:rFonts w:ascii="Calibri" w:hAnsi="Calibri" w:cs="Calibri"/>
          <w:sz w:val="20"/>
          <w:szCs w:val="20"/>
        </w:rPr>
        <w:t xml:space="preserve">Community Engagement. </w:t>
      </w:r>
    </w:p>
    <w:p w14:paraId="2DCA2ACF" w14:textId="77777777" w:rsidR="00274BEA" w:rsidRDefault="00274BEA" w:rsidP="00274BEA">
      <w:pPr>
        <w:pStyle w:val="Default"/>
        <w:numPr>
          <w:ilvl w:val="0"/>
          <w:numId w:val="21"/>
        </w:numPr>
        <w:spacing w:after="11"/>
        <w:rPr>
          <w:rFonts w:ascii="Calibri" w:hAnsi="Calibri" w:cs="Calibri"/>
          <w:sz w:val="20"/>
          <w:szCs w:val="20"/>
        </w:rPr>
      </w:pPr>
      <w:r w:rsidRPr="00AF199D">
        <w:rPr>
          <w:rFonts w:ascii="Calibri" w:hAnsi="Calibri" w:cs="Calibri"/>
          <w:sz w:val="20"/>
          <w:szCs w:val="20"/>
        </w:rPr>
        <w:t>Translate or coordinate translation of documents for families whose primary language is Spanish.</w:t>
      </w:r>
    </w:p>
    <w:p w14:paraId="3FD90A56" w14:textId="77777777" w:rsidR="00274BEA" w:rsidRPr="00AA5028" w:rsidRDefault="00274BEA" w:rsidP="00274BEA">
      <w:pPr>
        <w:pStyle w:val="Default"/>
        <w:numPr>
          <w:ilvl w:val="0"/>
          <w:numId w:val="21"/>
        </w:numPr>
        <w:spacing w:after="11"/>
        <w:rPr>
          <w:rFonts w:ascii="Calibri" w:hAnsi="Calibri" w:cs="Calibri"/>
          <w:color w:val="auto"/>
          <w:sz w:val="20"/>
          <w:szCs w:val="20"/>
        </w:rPr>
      </w:pPr>
      <w:r w:rsidRPr="00AA5028">
        <w:rPr>
          <w:rFonts w:ascii="Calibri" w:hAnsi="Calibri" w:cs="Calibri"/>
          <w:color w:val="auto"/>
          <w:sz w:val="20"/>
          <w:szCs w:val="20"/>
        </w:rPr>
        <w:t>Track and process payments for Youth Orchestra and P.L.A.Y. Music families.</w:t>
      </w:r>
    </w:p>
    <w:p w14:paraId="046E557F" w14:textId="77777777" w:rsidR="00274BEA" w:rsidRPr="00AA5028" w:rsidRDefault="00274BEA" w:rsidP="00274BEA">
      <w:pPr>
        <w:pStyle w:val="Default"/>
        <w:numPr>
          <w:ilvl w:val="1"/>
          <w:numId w:val="20"/>
        </w:numPr>
        <w:spacing w:after="11"/>
        <w:ind w:hanging="1080"/>
        <w:rPr>
          <w:rFonts w:ascii="Calibri" w:hAnsi="Calibri" w:cs="Calibri"/>
          <w:color w:val="auto"/>
          <w:sz w:val="20"/>
          <w:szCs w:val="20"/>
        </w:rPr>
      </w:pPr>
      <w:r w:rsidRPr="00AA5028">
        <w:rPr>
          <w:rFonts w:ascii="Calibri" w:hAnsi="Calibri" w:cs="Calibri"/>
          <w:color w:val="auto"/>
          <w:sz w:val="20"/>
          <w:szCs w:val="20"/>
        </w:rPr>
        <w:t>Track and manage receipts and reconcile credit card statements for the V.P. Education and Community Engagement.</w:t>
      </w:r>
    </w:p>
    <w:p w14:paraId="17D28ADB" w14:textId="77777777" w:rsidR="00274BEA" w:rsidRPr="00AA5028" w:rsidRDefault="00274BEA" w:rsidP="00274BEA">
      <w:pPr>
        <w:pStyle w:val="Default"/>
        <w:numPr>
          <w:ilvl w:val="1"/>
          <w:numId w:val="20"/>
        </w:numPr>
        <w:spacing w:after="11"/>
        <w:ind w:hanging="1080"/>
        <w:rPr>
          <w:rFonts w:ascii="Calibri" w:hAnsi="Calibri" w:cs="Calibri"/>
          <w:color w:val="auto"/>
          <w:sz w:val="20"/>
          <w:szCs w:val="20"/>
        </w:rPr>
      </w:pPr>
      <w:r w:rsidRPr="00AA5028">
        <w:rPr>
          <w:rFonts w:ascii="Calibri" w:hAnsi="Calibri" w:cs="Calibri"/>
          <w:color w:val="auto"/>
          <w:sz w:val="20"/>
          <w:szCs w:val="20"/>
        </w:rPr>
        <w:t>Schedule and maintain calendar appointments and invitations for the V.P. Education and Community Engagement.</w:t>
      </w:r>
    </w:p>
    <w:p w14:paraId="0325C35C" w14:textId="77777777" w:rsidR="00274BEA" w:rsidRPr="00AA5028" w:rsidRDefault="00274BEA" w:rsidP="00274BEA">
      <w:pPr>
        <w:pStyle w:val="Default"/>
        <w:numPr>
          <w:ilvl w:val="1"/>
          <w:numId w:val="20"/>
        </w:numPr>
        <w:spacing w:after="11"/>
        <w:ind w:left="720"/>
        <w:rPr>
          <w:rFonts w:ascii="Calibri" w:hAnsi="Calibri" w:cs="Calibri"/>
          <w:color w:val="auto"/>
          <w:sz w:val="20"/>
          <w:szCs w:val="20"/>
        </w:rPr>
      </w:pPr>
      <w:r w:rsidRPr="00AA5028">
        <w:rPr>
          <w:rFonts w:ascii="Calibri" w:hAnsi="Calibri" w:cs="Calibri"/>
          <w:color w:val="auto"/>
          <w:sz w:val="20"/>
          <w:szCs w:val="20"/>
        </w:rPr>
        <w:t>With pre-approval, make purchases or seek donations for various snacks, instruments, and supplies when needed and within budget.</w:t>
      </w:r>
    </w:p>
    <w:p w14:paraId="5AC4650E" w14:textId="77777777" w:rsidR="00250684" w:rsidRDefault="00274BEA" w:rsidP="00250684">
      <w:pPr>
        <w:pStyle w:val="Default"/>
        <w:numPr>
          <w:ilvl w:val="0"/>
          <w:numId w:val="20"/>
        </w:numPr>
        <w:spacing w:after="11"/>
        <w:rPr>
          <w:rFonts w:ascii="Calibri" w:hAnsi="Calibri" w:cs="Calibri"/>
          <w:color w:val="auto"/>
          <w:sz w:val="20"/>
          <w:szCs w:val="20"/>
        </w:rPr>
      </w:pPr>
      <w:r w:rsidRPr="00AA5028">
        <w:rPr>
          <w:rFonts w:ascii="Calibri" w:hAnsi="Calibri" w:cs="Calibri"/>
          <w:color w:val="auto"/>
          <w:sz w:val="20"/>
          <w:szCs w:val="20"/>
        </w:rPr>
        <w:t>Attend and participate in various staff, partnership, and community meetings.</w:t>
      </w:r>
    </w:p>
    <w:p w14:paraId="3B65B29D" w14:textId="77777777" w:rsidR="00250684" w:rsidRDefault="00274BEA" w:rsidP="00250684">
      <w:pPr>
        <w:pStyle w:val="Default"/>
        <w:numPr>
          <w:ilvl w:val="0"/>
          <w:numId w:val="20"/>
        </w:numPr>
        <w:spacing w:after="11"/>
        <w:rPr>
          <w:rFonts w:ascii="Calibri" w:hAnsi="Calibri" w:cs="Calibri"/>
          <w:color w:val="auto"/>
          <w:sz w:val="20"/>
          <w:szCs w:val="20"/>
        </w:rPr>
      </w:pPr>
      <w:r w:rsidRPr="00AA5028">
        <w:rPr>
          <w:rFonts w:ascii="Calibri" w:hAnsi="Calibri" w:cs="Calibri"/>
          <w:color w:val="auto"/>
          <w:sz w:val="20"/>
          <w:szCs w:val="20"/>
        </w:rPr>
        <w:t>Schedule auditions and events for education programs:</w:t>
      </w:r>
      <w:r w:rsidR="00250684" w:rsidRPr="00250684">
        <w:rPr>
          <w:rFonts w:ascii="Calibri" w:hAnsi="Calibri" w:cs="Calibri"/>
          <w:color w:val="auto"/>
          <w:sz w:val="20"/>
          <w:szCs w:val="20"/>
        </w:rPr>
        <w:t xml:space="preserve"> </w:t>
      </w:r>
    </w:p>
    <w:p w14:paraId="47820A6D" w14:textId="77777777" w:rsidR="008C5A04" w:rsidRDefault="008C5A04" w:rsidP="008C5A04">
      <w:pPr>
        <w:pStyle w:val="Default"/>
        <w:numPr>
          <w:ilvl w:val="0"/>
          <w:numId w:val="23"/>
        </w:numPr>
        <w:spacing w:after="11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P.L.A.Y. Music Seminario and Youth Orchestra concerts </w:t>
      </w:r>
    </w:p>
    <w:p w14:paraId="62D6C5D2" w14:textId="77777777" w:rsidR="00250684" w:rsidRDefault="00274BEA" w:rsidP="00250684">
      <w:pPr>
        <w:pStyle w:val="Default"/>
        <w:numPr>
          <w:ilvl w:val="0"/>
          <w:numId w:val="22"/>
        </w:numPr>
        <w:spacing w:after="11"/>
        <w:rPr>
          <w:rFonts w:ascii="Calibri" w:hAnsi="Calibri" w:cs="Calibri"/>
          <w:color w:val="auto"/>
          <w:sz w:val="20"/>
          <w:szCs w:val="20"/>
        </w:rPr>
      </w:pPr>
      <w:r w:rsidRPr="00250684">
        <w:rPr>
          <w:rFonts w:ascii="Calibri" w:hAnsi="Calibri" w:cs="Calibri"/>
          <w:color w:val="auto"/>
          <w:sz w:val="20"/>
          <w:szCs w:val="20"/>
        </w:rPr>
        <w:t xml:space="preserve">Youth Orchestra Auditions: promotion auditions, manage the registration process, schedule the venue and coordinate with Operations Manager on logistics. </w:t>
      </w:r>
    </w:p>
    <w:p w14:paraId="646FFB67" w14:textId="77777777" w:rsidR="00250684" w:rsidRDefault="00274BEA" w:rsidP="00250684">
      <w:pPr>
        <w:pStyle w:val="Default"/>
        <w:numPr>
          <w:ilvl w:val="0"/>
          <w:numId w:val="22"/>
        </w:numPr>
        <w:spacing w:after="11"/>
        <w:rPr>
          <w:rFonts w:ascii="Calibri" w:hAnsi="Calibri" w:cs="Calibri"/>
          <w:color w:val="auto"/>
          <w:sz w:val="20"/>
          <w:szCs w:val="20"/>
        </w:rPr>
      </w:pPr>
      <w:r w:rsidRPr="00250684">
        <w:rPr>
          <w:rFonts w:ascii="Calibri" w:hAnsi="Calibri" w:cs="Calibri"/>
          <w:color w:val="auto"/>
          <w:sz w:val="20"/>
          <w:szCs w:val="20"/>
        </w:rPr>
        <w:t>Peter Perret Youth Talent Search Auditions: promotion auditions, schedule judges, manage the registration process, schedule the venue and coordinate with Operations Manager on logistics.</w:t>
      </w:r>
    </w:p>
    <w:p w14:paraId="370C90C2" w14:textId="77777777" w:rsidR="00C3096E" w:rsidRPr="00250684" w:rsidRDefault="00274BEA" w:rsidP="00250684">
      <w:pPr>
        <w:pStyle w:val="Default"/>
        <w:numPr>
          <w:ilvl w:val="0"/>
          <w:numId w:val="22"/>
        </w:numPr>
        <w:spacing w:after="11"/>
        <w:rPr>
          <w:rFonts w:ascii="Calibri" w:hAnsi="Calibri" w:cs="Calibri"/>
          <w:color w:val="auto"/>
          <w:sz w:val="20"/>
          <w:szCs w:val="20"/>
        </w:rPr>
      </w:pPr>
      <w:r w:rsidRPr="00250684">
        <w:rPr>
          <w:rFonts w:ascii="Calibri" w:hAnsi="Calibri" w:cs="Calibri"/>
          <w:color w:val="auto"/>
          <w:sz w:val="20"/>
          <w:szCs w:val="20"/>
        </w:rPr>
        <w:t>Instrument Petting Zoo Events: Schedule, manage, and coordinate instrument petting zoos with community partners; create and manage invoices, and collect payments.</w:t>
      </w:r>
    </w:p>
    <w:p w14:paraId="781A435B" w14:textId="77777777" w:rsidR="00C3096E" w:rsidRDefault="00C3096E" w:rsidP="00C3096E">
      <w:pPr>
        <w:pStyle w:val="Default"/>
        <w:spacing w:after="11"/>
        <w:rPr>
          <w:rFonts w:ascii="Calibri" w:hAnsi="Calibri" w:cs="Calibri"/>
          <w:color w:val="auto"/>
          <w:sz w:val="20"/>
          <w:szCs w:val="20"/>
        </w:rPr>
      </w:pPr>
    </w:p>
    <w:p w14:paraId="2296F4F1" w14:textId="77777777" w:rsidR="00274BEA" w:rsidRPr="00C22DEE" w:rsidRDefault="00A6291C" w:rsidP="00274BEA">
      <w:pPr>
        <w:pStyle w:val="Default"/>
        <w:spacing w:after="11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b/>
          <w:bCs/>
          <w:color w:val="auto"/>
          <w:sz w:val="20"/>
          <w:szCs w:val="20"/>
        </w:rPr>
        <w:t>ADDITIONAL ADMINISTRATIVE TASKS</w:t>
      </w:r>
    </w:p>
    <w:p w14:paraId="143F9732" w14:textId="7E4F997D" w:rsidR="00FE2AC4" w:rsidRPr="00AA5028" w:rsidRDefault="00FE2AC4">
      <w:pPr>
        <w:pStyle w:val="Default"/>
        <w:numPr>
          <w:ilvl w:val="0"/>
          <w:numId w:val="16"/>
        </w:numPr>
        <w:spacing w:after="11"/>
        <w:rPr>
          <w:rFonts w:ascii="Calibri" w:hAnsi="Calibri" w:cs="Calibri"/>
          <w:sz w:val="20"/>
          <w:szCs w:val="20"/>
        </w:rPr>
      </w:pPr>
      <w:r w:rsidRPr="00AA5028">
        <w:rPr>
          <w:rFonts w:ascii="Calibri" w:hAnsi="Calibri" w:cs="Calibri"/>
          <w:sz w:val="20"/>
          <w:szCs w:val="20"/>
        </w:rPr>
        <w:t>Serve as an ambassador of the Winston-Salem Symphony and support recruitment efforts for growing the P.L.A.Y. Music, Youth Orchestras program, and Symphony Clu</w:t>
      </w:r>
      <w:r w:rsidR="00ED4007" w:rsidRPr="00AA5028">
        <w:rPr>
          <w:rFonts w:ascii="Calibri" w:hAnsi="Calibri" w:cs="Calibri"/>
          <w:sz w:val="20"/>
          <w:szCs w:val="20"/>
        </w:rPr>
        <w:t>b</w:t>
      </w:r>
    </w:p>
    <w:p w14:paraId="3E607C6E" w14:textId="0307B139" w:rsidR="00A874C9" w:rsidRPr="00A874C9" w:rsidRDefault="00D51981" w:rsidP="00A874C9">
      <w:pPr>
        <w:pStyle w:val="Default"/>
        <w:numPr>
          <w:ilvl w:val="0"/>
          <w:numId w:val="19"/>
        </w:numPr>
        <w:spacing w:after="11"/>
        <w:rPr>
          <w:rFonts w:ascii="Calibri" w:hAnsi="Calibri" w:cs="Calibri"/>
          <w:sz w:val="20"/>
          <w:szCs w:val="20"/>
        </w:rPr>
      </w:pPr>
      <w:r w:rsidRPr="00A874C9">
        <w:rPr>
          <w:rFonts w:ascii="Calibri" w:hAnsi="Calibri" w:cs="Calibri"/>
          <w:color w:val="auto"/>
          <w:sz w:val="20"/>
          <w:szCs w:val="20"/>
        </w:rPr>
        <w:t>Manage the community engagement database</w:t>
      </w:r>
      <w:r w:rsidR="00A874C9">
        <w:rPr>
          <w:rFonts w:ascii="Calibri" w:hAnsi="Calibri" w:cs="Calibri"/>
          <w:color w:val="auto"/>
          <w:sz w:val="20"/>
          <w:szCs w:val="20"/>
        </w:rPr>
        <w:t>.</w:t>
      </w:r>
    </w:p>
    <w:p w14:paraId="5C300E33" w14:textId="77777777" w:rsidR="00A874C9" w:rsidRPr="00A874C9" w:rsidRDefault="00A874C9" w:rsidP="00A874C9">
      <w:pPr>
        <w:pStyle w:val="Default"/>
        <w:spacing w:after="11"/>
        <w:ind w:left="1440"/>
        <w:rPr>
          <w:sz w:val="28"/>
          <w:szCs w:val="28"/>
        </w:rPr>
      </w:pPr>
    </w:p>
    <w:p w14:paraId="52B74C3B" w14:textId="77777777" w:rsidR="008307EF" w:rsidRDefault="008307EF" w:rsidP="008307EF">
      <w:pPr>
        <w:pStyle w:val="Default"/>
        <w:rPr>
          <w:rStyle w:val="Heading2Char"/>
          <w:rFonts w:ascii="Calibri" w:eastAsia="Calibri" w:hAnsi="Calibri" w:cs="Calibri"/>
          <w:color w:val="0070C0"/>
          <w:sz w:val="28"/>
          <w:szCs w:val="20"/>
        </w:rPr>
      </w:pPr>
      <w:r w:rsidRPr="00C22DEE">
        <w:rPr>
          <w:rStyle w:val="Heading2Char"/>
          <w:rFonts w:ascii="Calibri" w:eastAsia="Calibri" w:hAnsi="Calibri" w:cs="Calibri"/>
          <w:color w:val="0070C0"/>
          <w:sz w:val="28"/>
          <w:szCs w:val="20"/>
        </w:rPr>
        <w:t>Required Experience and Training</w:t>
      </w:r>
    </w:p>
    <w:p w14:paraId="5CF45EF4" w14:textId="6837F94E" w:rsidR="008C5EC6" w:rsidRPr="008C5EC6" w:rsidRDefault="00FA5354" w:rsidP="00FA5354">
      <w:pPr>
        <w:pStyle w:val="Default"/>
        <w:numPr>
          <w:ilvl w:val="0"/>
          <w:numId w:val="4"/>
        </w:numPr>
        <w:spacing w:after="33"/>
        <w:ind w:left="720" w:hanging="360"/>
        <w:rPr>
          <w:rFonts w:ascii="Calibri" w:hAnsi="Calibri" w:cs="Calibri"/>
          <w:sz w:val="20"/>
          <w:szCs w:val="20"/>
        </w:rPr>
      </w:pPr>
      <w:r w:rsidRPr="008C5EC6">
        <w:rPr>
          <w:rFonts w:ascii="Calibri" w:hAnsi="Calibri" w:cs="Calibri"/>
          <w:sz w:val="20"/>
          <w:szCs w:val="20"/>
        </w:rPr>
        <w:t>Minimum two year</w:t>
      </w:r>
      <w:r w:rsidR="008C5EC6">
        <w:rPr>
          <w:rFonts w:ascii="Calibri" w:hAnsi="Calibri" w:cs="Calibri"/>
          <w:sz w:val="20"/>
          <w:szCs w:val="20"/>
        </w:rPr>
        <w:t xml:space="preserve">s of experience working </w:t>
      </w:r>
      <w:r w:rsidRPr="008C5EC6">
        <w:rPr>
          <w:rFonts w:ascii="Calibri" w:hAnsi="Calibri" w:cs="Calibri"/>
          <w:sz w:val="20"/>
          <w:szCs w:val="20"/>
        </w:rPr>
        <w:t>in an administrative position</w:t>
      </w:r>
      <w:r w:rsidR="008C5EC6">
        <w:rPr>
          <w:rFonts w:ascii="Calibri" w:hAnsi="Calibri" w:cs="Calibri"/>
          <w:sz w:val="20"/>
          <w:szCs w:val="20"/>
        </w:rPr>
        <w:t>.</w:t>
      </w:r>
    </w:p>
    <w:p w14:paraId="25EBA995" w14:textId="77777777" w:rsidR="008C5EC6" w:rsidRDefault="000332CB" w:rsidP="00FA5354">
      <w:pPr>
        <w:pStyle w:val="Default"/>
        <w:numPr>
          <w:ilvl w:val="0"/>
          <w:numId w:val="4"/>
        </w:numPr>
        <w:spacing w:after="33"/>
        <w:ind w:left="720" w:hanging="360"/>
        <w:rPr>
          <w:rFonts w:ascii="Calibri" w:hAnsi="Calibri" w:cs="Calibri"/>
          <w:sz w:val="20"/>
          <w:szCs w:val="20"/>
        </w:rPr>
      </w:pPr>
      <w:r w:rsidRPr="00FA5354">
        <w:rPr>
          <w:rFonts w:ascii="Calibri" w:hAnsi="Calibri" w:cs="Calibri"/>
          <w:sz w:val="20"/>
          <w:szCs w:val="20"/>
        </w:rPr>
        <w:t>Outstanding</w:t>
      </w:r>
      <w:r w:rsidR="0056232C" w:rsidRPr="00FA5354">
        <w:rPr>
          <w:rFonts w:ascii="Calibri" w:hAnsi="Calibri" w:cs="Calibri"/>
          <w:sz w:val="20"/>
          <w:szCs w:val="20"/>
        </w:rPr>
        <w:t xml:space="preserve"> organizational and administrative skills a must. </w:t>
      </w:r>
    </w:p>
    <w:p w14:paraId="5CD58508" w14:textId="77777777" w:rsidR="001467C8" w:rsidRPr="00FA5354" w:rsidRDefault="001467C8" w:rsidP="00FA5354">
      <w:pPr>
        <w:pStyle w:val="Default"/>
        <w:numPr>
          <w:ilvl w:val="0"/>
          <w:numId w:val="4"/>
        </w:numPr>
        <w:spacing w:after="33"/>
        <w:ind w:left="720" w:hanging="360"/>
        <w:rPr>
          <w:rFonts w:ascii="Calibri" w:hAnsi="Calibri" w:cs="Calibri"/>
          <w:sz w:val="20"/>
          <w:szCs w:val="20"/>
        </w:rPr>
      </w:pPr>
      <w:r w:rsidRPr="00FA5354">
        <w:rPr>
          <w:rFonts w:ascii="Calibri" w:hAnsi="Calibri" w:cs="Calibri"/>
          <w:sz w:val="20"/>
          <w:szCs w:val="20"/>
        </w:rPr>
        <w:t>Meticulous and detail orientated.</w:t>
      </w:r>
    </w:p>
    <w:p w14:paraId="065D5DD3" w14:textId="77777777" w:rsidR="0056232C" w:rsidRPr="00C22DEE" w:rsidRDefault="001467C8" w:rsidP="001467C8">
      <w:pPr>
        <w:pStyle w:val="Default"/>
        <w:numPr>
          <w:ilvl w:val="0"/>
          <w:numId w:val="4"/>
        </w:numPr>
        <w:spacing w:after="33"/>
        <w:ind w:left="720" w:hanging="360"/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>Strictly adheres to deadlines.</w:t>
      </w:r>
    </w:p>
    <w:p w14:paraId="46E519EE" w14:textId="77777777" w:rsidR="001467C8" w:rsidRPr="00C22DEE" w:rsidRDefault="0056232C" w:rsidP="001467C8">
      <w:pPr>
        <w:pStyle w:val="Default"/>
        <w:numPr>
          <w:ilvl w:val="0"/>
          <w:numId w:val="4"/>
        </w:numPr>
        <w:spacing w:after="33"/>
        <w:ind w:left="720" w:hanging="360"/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>Demonstrated record of dependability.</w:t>
      </w:r>
    </w:p>
    <w:p w14:paraId="5E2094BA" w14:textId="77777777" w:rsidR="001467C8" w:rsidRPr="00C22DEE" w:rsidRDefault="001467C8" w:rsidP="001467C8">
      <w:pPr>
        <w:pStyle w:val="Default"/>
        <w:numPr>
          <w:ilvl w:val="0"/>
          <w:numId w:val="4"/>
        </w:numPr>
        <w:ind w:left="720" w:hanging="360"/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>Flexible – Ability to work in a fast paced and changing work environment.</w:t>
      </w:r>
    </w:p>
    <w:p w14:paraId="22F69889" w14:textId="77777777" w:rsidR="0056232C" w:rsidRPr="00C22DEE" w:rsidRDefault="000332CB">
      <w:pPr>
        <w:pStyle w:val="Default"/>
        <w:numPr>
          <w:ilvl w:val="0"/>
          <w:numId w:val="4"/>
        </w:numPr>
        <w:spacing w:after="33"/>
        <w:ind w:left="720" w:hanging="360"/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 xml:space="preserve">Ability to simultaneously </w:t>
      </w:r>
      <w:r w:rsidR="001467C8" w:rsidRPr="00C22DEE">
        <w:rPr>
          <w:rFonts w:ascii="Calibri" w:hAnsi="Calibri" w:cs="Calibri"/>
          <w:sz w:val="20"/>
          <w:szCs w:val="20"/>
        </w:rPr>
        <w:t xml:space="preserve">and independently </w:t>
      </w:r>
      <w:r w:rsidRPr="00C22DEE">
        <w:rPr>
          <w:rFonts w:ascii="Calibri" w:hAnsi="Calibri" w:cs="Calibri"/>
          <w:sz w:val="20"/>
          <w:szCs w:val="20"/>
        </w:rPr>
        <w:t>manage multiple projects and priorities</w:t>
      </w:r>
      <w:r w:rsidR="001467C8" w:rsidRPr="00C22DEE">
        <w:rPr>
          <w:rFonts w:ascii="Calibri" w:hAnsi="Calibri" w:cs="Calibri"/>
          <w:sz w:val="20"/>
          <w:szCs w:val="20"/>
        </w:rPr>
        <w:t>.</w:t>
      </w:r>
      <w:r w:rsidR="0056232C" w:rsidRPr="00C22DEE">
        <w:rPr>
          <w:rFonts w:ascii="Calibri" w:hAnsi="Calibri" w:cs="Calibri"/>
          <w:sz w:val="20"/>
          <w:szCs w:val="20"/>
        </w:rPr>
        <w:t xml:space="preserve"> </w:t>
      </w:r>
    </w:p>
    <w:p w14:paraId="69468800" w14:textId="77777777" w:rsidR="001467C8" w:rsidRPr="00C22DEE" w:rsidRDefault="001467C8">
      <w:pPr>
        <w:pStyle w:val="Default"/>
        <w:numPr>
          <w:ilvl w:val="0"/>
          <w:numId w:val="4"/>
        </w:numPr>
        <w:spacing w:after="33"/>
        <w:ind w:left="720" w:hanging="360"/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>Excellent</w:t>
      </w:r>
      <w:r w:rsidR="0056232C" w:rsidRPr="00C22DEE">
        <w:rPr>
          <w:rFonts w:ascii="Calibri" w:hAnsi="Calibri" w:cs="Calibri"/>
          <w:sz w:val="20"/>
          <w:szCs w:val="20"/>
        </w:rPr>
        <w:t xml:space="preserve"> interpersonal skills and the ability to work effectively with a wide range of constituencies in a diverse community.</w:t>
      </w:r>
    </w:p>
    <w:p w14:paraId="51DC45BC" w14:textId="77777777" w:rsidR="0056232C" w:rsidRPr="00C22DEE" w:rsidRDefault="001467C8">
      <w:pPr>
        <w:pStyle w:val="Default"/>
        <w:numPr>
          <w:ilvl w:val="0"/>
          <w:numId w:val="4"/>
        </w:numPr>
        <w:spacing w:after="33"/>
        <w:ind w:left="720" w:hanging="360"/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>Excellent oral and written communication skills.</w:t>
      </w:r>
      <w:r w:rsidR="0056232C" w:rsidRPr="00C22DEE">
        <w:rPr>
          <w:rFonts w:ascii="Calibri" w:hAnsi="Calibri" w:cs="Calibri"/>
          <w:sz w:val="20"/>
          <w:szCs w:val="20"/>
        </w:rPr>
        <w:t xml:space="preserve"> </w:t>
      </w:r>
    </w:p>
    <w:p w14:paraId="0A6C200E" w14:textId="77777777" w:rsidR="0056232C" w:rsidRPr="008C5EC6" w:rsidRDefault="001467C8" w:rsidP="008C5EC6">
      <w:pPr>
        <w:pStyle w:val="Default"/>
        <w:numPr>
          <w:ilvl w:val="0"/>
          <w:numId w:val="4"/>
        </w:numPr>
        <w:spacing w:after="33"/>
        <w:ind w:left="720" w:hanging="360"/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 xml:space="preserve">Positive attitude and willing to “pitch in” whenever needed. </w:t>
      </w:r>
    </w:p>
    <w:p w14:paraId="069FC759" w14:textId="4E50CAE2" w:rsidR="00FA5354" w:rsidRDefault="001467C8" w:rsidP="008C5EC6">
      <w:pPr>
        <w:pStyle w:val="Default"/>
        <w:numPr>
          <w:ilvl w:val="0"/>
          <w:numId w:val="4"/>
        </w:numPr>
        <w:spacing w:after="33"/>
        <w:ind w:left="720" w:hanging="360"/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 xml:space="preserve">Strong Microsoft Office skills. </w:t>
      </w:r>
    </w:p>
    <w:p w14:paraId="04FEBA2D" w14:textId="77777777" w:rsidR="00C84CBC" w:rsidRPr="00C84CBC" w:rsidRDefault="00C84CBC" w:rsidP="00C84CBC">
      <w:pPr>
        <w:pStyle w:val="Default"/>
        <w:spacing w:after="33"/>
        <w:ind w:left="720"/>
        <w:rPr>
          <w:rFonts w:ascii="Calibri" w:hAnsi="Calibri" w:cs="Calibri"/>
          <w:sz w:val="20"/>
          <w:szCs w:val="20"/>
        </w:rPr>
      </w:pPr>
    </w:p>
    <w:p w14:paraId="3AAF4F6A" w14:textId="77777777" w:rsidR="00FA5354" w:rsidRPr="008C5EC6" w:rsidRDefault="00FA5354" w:rsidP="008C5EC6">
      <w:pPr>
        <w:pStyle w:val="Default"/>
        <w:spacing w:after="33"/>
        <w:rPr>
          <w:rStyle w:val="Heading2Char"/>
          <w:rFonts w:ascii="Calibri" w:eastAsia="Calibri" w:hAnsi="Calibri" w:cs="Calibri"/>
          <w:b w:val="0"/>
          <w:bCs w:val="0"/>
          <w:color w:val="000000"/>
          <w:sz w:val="20"/>
          <w:szCs w:val="20"/>
        </w:rPr>
      </w:pPr>
      <w:r>
        <w:rPr>
          <w:rStyle w:val="Heading2Char"/>
          <w:rFonts w:ascii="Calibri" w:eastAsia="Calibri" w:hAnsi="Calibri" w:cs="Calibri"/>
          <w:color w:val="0070C0"/>
          <w:sz w:val="28"/>
          <w:szCs w:val="20"/>
        </w:rPr>
        <w:t>Preferred Qualifications</w:t>
      </w:r>
    </w:p>
    <w:p w14:paraId="7286642E" w14:textId="340FED40" w:rsidR="00FA5354" w:rsidRPr="008C5EC6" w:rsidRDefault="00A86681" w:rsidP="00FA5354">
      <w:pPr>
        <w:pStyle w:val="Default"/>
        <w:numPr>
          <w:ilvl w:val="0"/>
          <w:numId w:val="15"/>
        </w:numPr>
        <w:rPr>
          <w:b/>
          <w:bCs/>
          <w:sz w:val="20"/>
        </w:rPr>
      </w:pPr>
      <w:r>
        <w:rPr>
          <w:rFonts w:ascii="Calibri" w:hAnsi="Calibri" w:cs="Calibri"/>
          <w:sz w:val="20"/>
          <w:szCs w:val="20"/>
        </w:rPr>
        <w:t>Experience working in an e</w:t>
      </w:r>
      <w:r w:rsidR="00FA5354" w:rsidRPr="008C5EC6">
        <w:rPr>
          <w:rFonts w:ascii="Calibri" w:hAnsi="Calibri" w:cs="Calibri"/>
          <w:sz w:val="20"/>
          <w:szCs w:val="20"/>
        </w:rPr>
        <w:t xml:space="preserve">ducation, </w:t>
      </w:r>
      <w:r>
        <w:rPr>
          <w:rFonts w:ascii="Calibri" w:hAnsi="Calibri" w:cs="Calibri"/>
          <w:sz w:val="20"/>
          <w:szCs w:val="20"/>
        </w:rPr>
        <w:t xml:space="preserve">arts/cultural, </w:t>
      </w:r>
      <w:r w:rsidR="00FA5354" w:rsidRPr="008C5EC6">
        <w:rPr>
          <w:rFonts w:ascii="Calibri" w:hAnsi="Calibri" w:cs="Calibri"/>
          <w:sz w:val="20"/>
          <w:szCs w:val="20"/>
        </w:rPr>
        <w:t>or non-profit organization</w:t>
      </w:r>
    </w:p>
    <w:p w14:paraId="17F52911" w14:textId="151B74DB" w:rsidR="00C84CBC" w:rsidRDefault="00FA5354" w:rsidP="00A874C9">
      <w:pPr>
        <w:pStyle w:val="Default"/>
        <w:numPr>
          <w:ilvl w:val="0"/>
          <w:numId w:val="4"/>
        </w:numPr>
        <w:spacing w:after="33"/>
        <w:ind w:left="720" w:hanging="360"/>
        <w:rPr>
          <w:rFonts w:ascii="Calibri" w:hAnsi="Calibri" w:cs="Calibri"/>
          <w:sz w:val="20"/>
          <w:szCs w:val="20"/>
        </w:rPr>
      </w:pPr>
      <w:r w:rsidRPr="004914FF">
        <w:rPr>
          <w:rFonts w:ascii="Calibri" w:hAnsi="Calibri" w:cs="Calibri"/>
          <w:sz w:val="20"/>
          <w:szCs w:val="20"/>
        </w:rPr>
        <w:t>Spanish language ability</w:t>
      </w:r>
    </w:p>
    <w:p w14:paraId="232AE60B" w14:textId="77777777" w:rsidR="00A874C9" w:rsidRPr="00A874C9" w:rsidRDefault="00A874C9" w:rsidP="00A874C9">
      <w:pPr>
        <w:pStyle w:val="Default"/>
        <w:spacing w:after="33"/>
        <w:ind w:left="720"/>
        <w:rPr>
          <w:rStyle w:val="Heading2Char"/>
          <w:rFonts w:ascii="Calibri" w:eastAsia="Calibri" w:hAnsi="Calibri" w:cs="Calibri"/>
          <w:b w:val="0"/>
          <w:bCs w:val="0"/>
          <w:color w:val="000000"/>
          <w:sz w:val="20"/>
          <w:szCs w:val="20"/>
        </w:rPr>
      </w:pPr>
    </w:p>
    <w:p w14:paraId="20BE2200" w14:textId="3B39155B" w:rsidR="008307EF" w:rsidRPr="00C22DEE" w:rsidRDefault="008307EF" w:rsidP="008307EF">
      <w:pPr>
        <w:spacing w:after="0" w:line="240" w:lineRule="auto"/>
        <w:rPr>
          <w:rStyle w:val="Heading2Char"/>
          <w:rFonts w:ascii="Calibri" w:eastAsia="Calibri" w:hAnsi="Calibri" w:cs="Calibri"/>
          <w:color w:val="0070C0"/>
          <w:sz w:val="28"/>
          <w:szCs w:val="20"/>
        </w:rPr>
      </w:pPr>
      <w:r w:rsidRPr="00C22DEE">
        <w:rPr>
          <w:rStyle w:val="Heading2Char"/>
          <w:rFonts w:ascii="Calibri" w:eastAsia="Calibri" w:hAnsi="Calibri" w:cs="Calibri"/>
          <w:color w:val="0070C0"/>
          <w:sz w:val="28"/>
          <w:szCs w:val="20"/>
        </w:rPr>
        <w:t>Conditions of Employment</w:t>
      </w:r>
    </w:p>
    <w:p w14:paraId="392B1545" w14:textId="77777777" w:rsidR="0056232C" w:rsidRPr="00C22DEE" w:rsidRDefault="0056232C" w:rsidP="008C5A04">
      <w:pPr>
        <w:pStyle w:val="Default"/>
        <w:numPr>
          <w:ilvl w:val="0"/>
          <w:numId w:val="25"/>
        </w:numPr>
        <w:spacing w:after="31"/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 xml:space="preserve">Successful completion of a criminal history background clearance. </w:t>
      </w:r>
    </w:p>
    <w:p w14:paraId="44DBC58B" w14:textId="77777777" w:rsidR="0056232C" w:rsidRPr="00C22DEE" w:rsidRDefault="0056232C" w:rsidP="008C5A04">
      <w:pPr>
        <w:pStyle w:val="Default"/>
        <w:numPr>
          <w:ilvl w:val="0"/>
          <w:numId w:val="25"/>
        </w:numPr>
        <w:spacing w:after="31"/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 xml:space="preserve">Successful completion of a national sex offender registry clearance. </w:t>
      </w:r>
    </w:p>
    <w:p w14:paraId="3E36384B" w14:textId="77777777" w:rsidR="0056232C" w:rsidRPr="00C22DEE" w:rsidRDefault="0056232C" w:rsidP="008C5A04">
      <w:pPr>
        <w:pStyle w:val="Default"/>
        <w:numPr>
          <w:ilvl w:val="0"/>
          <w:numId w:val="25"/>
        </w:numPr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 xml:space="preserve">Successful drug screening may be required. </w:t>
      </w:r>
    </w:p>
    <w:p w14:paraId="411A6412" w14:textId="77777777" w:rsidR="00D14FB0" w:rsidRPr="00C22DEE" w:rsidRDefault="00D14FB0" w:rsidP="008C5A04">
      <w:pPr>
        <w:pStyle w:val="Default"/>
        <w:numPr>
          <w:ilvl w:val="0"/>
          <w:numId w:val="25"/>
        </w:numPr>
        <w:rPr>
          <w:rFonts w:ascii="Calibri" w:hAnsi="Calibri" w:cs="Calibri"/>
          <w:sz w:val="20"/>
          <w:szCs w:val="20"/>
        </w:rPr>
      </w:pPr>
      <w:r w:rsidRPr="00C22DEE">
        <w:rPr>
          <w:rFonts w:ascii="Calibri" w:hAnsi="Calibri" w:cs="Calibri"/>
          <w:sz w:val="20"/>
          <w:szCs w:val="20"/>
        </w:rPr>
        <w:t>Occasional weeknight and weekend work</w:t>
      </w:r>
      <w:r w:rsidR="007C1ABD" w:rsidRPr="00C22DEE">
        <w:rPr>
          <w:rFonts w:ascii="Calibri" w:hAnsi="Calibri" w:cs="Calibri"/>
          <w:sz w:val="20"/>
          <w:szCs w:val="20"/>
        </w:rPr>
        <w:t xml:space="preserve"> required</w:t>
      </w:r>
      <w:r w:rsidR="00AD5C38" w:rsidRPr="00C22DEE">
        <w:rPr>
          <w:rFonts w:ascii="Calibri" w:hAnsi="Calibri" w:cs="Calibri"/>
          <w:sz w:val="20"/>
          <w:szCs w:val="20"/>
        </w:rPr>
        <w:t>.</w:t>
      </w:r>
    </w:p>
    <w:p w14:paraId="2C7DE3AD" w14:textId="77777777" w:rsidR="0056232C" w:rsidRPr="00B7521B" w:rsidRDefault="0056232C" w:rsidP="0056232C">
      <w:pPr>
        <w:pStyle w:val="Default"/>
        <w:rPr>
          <w:rFonts w:ascii="Calibri" w:hAnsi="Calibri" w:cs="Calibri"/>
          <w:sz w:val="20"/>
          <w:szCs w:val="20"/>
          <w:highlight w:val="yellow"/>
        </w:rPr>
      </w:pPr>
    </w:p>
    <w:sectPr w:rsidR="0056232C" w:rsidRPr="00B7521B" w:rsidSect="00534E94">
      <w:footerReference w:type="default" r:id="rId8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703C" w14:textId="77777777" w:rsidR="00CD2566" w:rsidRDefault="00CD2566" w:rsidP="00273EE0">
      <w:pPr>
        <w:spacing w:after="0" w:line="240" w:lineRule="auto"/>
      </w:pPr>
      <w:r>
        <w:separator/>
      </w:r>
    </w:p>
  </w:endnote>
  <w:endnote w:type="continuationSeparator" w:id="0">
    <w:p w14:paraId="664F585F" w14:textId="77777777" w:rsidR="00CD2566" w:rsidRDefault="00CD2566" w:rsidP="0027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62314" w14:textId="659E6EC2" w:rsidR="00ED7A59" w:rsidRPr="00113AEC" w:rsidRDefault="00AF199D" w:rsidP="00E445E8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Education Department </w:t>
    </w:r>
    <w:r w:rsidR="00C84CBC">
      <w:rPr>
        <w:rFonts w:cs="Calibri"/>
        <w:sz w:val="20"/>
        <w:szCs w:val="20"/>
      </w:rPr>
      <w:t xml:space="preserve">Programs </w:t>
    </w:r>
    <w:r>
      <w:rPr>
        <w:rFonts w:cs="Calibri"/>
        <w:sz w:val="20"/>
        <w:szCs w:val="20"/>
      </w:rPr>
      <w:t>Administrator</w:t>
    </w:r>
    <w:r w:rsidR="00ED7A59" w:rsidRPr="00113AEC">
      <w:rPr>
        <w:rFonts w:cs="Calibri"/>
        <w:sz w:val="20"/>
        <w:szCs w:val="20"/>
      </w:rPr>
      <w:t xml:space="preserve"> Job Description</w:t>
    </w:r>
    <w:r w:rsidR="00ED7A59" w:rsidRPr="00113AEC">
      <w:rPr>
        <w:rFonts w:cs="Calibri"/>
        <w:sz w:val="20"/>
        <w:szCs w:val="20"/>
      </w:rPr>
      <w:tab/>
      <w:t xml:space="preserve">Page </w:t>
    </w:r>
    <w:r w:rsidR="00ED7A59" w:rsidRPr="00113AEC">
      <w:rPr>
        <w:rFonts w:cs="Calibri"/>
        <w:sz w:val="20"/>
        <w:szCs w:val="20"/>
      </w:rPr>
      <w:fldChar w:fldCharType="begin"/>
    </w:r>
    <w:r w:rsidR="00ED7A59" w:rsidRPr="00113AEC">
      <w:rPr>
        <w:rFonts w:cs="Calibri"/>
        <w:sz w:val="20"/>
        <w:szCs w:val="20"/>
      </w:rPr>
      <w:instrText xml:space="preserve"> PAGE   \* MERGEFORMAT </w:instrText>
    </w:r>
    <w:r w:rsidR="00ED7A59" w:rsidRPr="00113AEC">
      <w:rPr>
        <w:rFonts w:cs="Calibri"/>
        <w:sz w:val="20"/>
        <w:szCs w:val="20"/>
      </w:rPr>
      <w:fldChar w:fldCharType="separate"/>
    </w:r>
    <w:r w:rsidR="0084238A" w:rsidRPr="00113AEC">
      <w:rPr>
        <w:rFonts w:cs="Calibri"/>
        <w:noProof/>
        <w:sz w:val="20"/>
        <w:szCs w:val="20"/>
      </w:rPr>
      <w:t>1</w:t>
    </w:r>
    <w:r w:rsidR="00ED7A59" w:rsidRPr="00113AEC">
      <w:rPr>
        <w:rFonts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6B474" w14:textId="77777777" w:rsidR="00CD2566" w:rsidRDefault="00CD2566" w:rsidP="00273EE0">
      <w:pPr>
        <w:spacing w:after="0" w:line="240" w:lineRule="auto"/>
      </w:pPr>
      <w:r>
        <w:separator/>
      </w:r>
    </w:p>
  </w:footnote>
  <w:footnote w:type="continuationSeparator" w:id="0">
    <w:p w14:paraId="02A0648E" w14:textId="77777777" w:rsidR="00CD2566" w:rsidRDefault="00CD2566" w:rsidP="0027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1492E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95EF9"/>
    <w:multiLevelType w:val="hybridMultilevel"/>
    <w:tmpl w:val="F3EC33B4"/>
    <w:lvl w:ilvl="0" w:tplc="E86058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FAA"/>
    <w:multiLevelType w:val="multilevel"/>
    <w:tmpl w:val="EFF6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812C3C"/>
    <w:multiLevelType w:val="hybridMultilevel"/>
    <w:tmpl w:val="3154C67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C2201"/>
    <w:multiLevelType w:val="hybridMultilevel"/>
    <w:tmpl w:val="694E53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3672FD"/>
    <w:multiLevelType w:val="hybridMultilevel"/>
    <w:tmpl w:val="DBC6E8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1C943C8"/>
    <w:multiLevelType w:val="hybridMultilevel"/>
    <w:tmpl w:val="344A84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E12F9"/>
    <w:multiLevelType w:val="hybridMultilevel"/>
    <w:tmpl w:val="4EFEC662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2F3422"/>
    <w:multiLevelType w:val="hybridMultilevel"/>
    <w:tmpl w:val="79CE7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025FE"/>
    <w:multiLevelType w:val="hybridMultilevel"/>
    <w:tmpl w:val="829C12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6253CF"/>
    <w:multiLevelType w:val="hybridMultilevel"/>
    <w:tmpl w:val="C63448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A77F0"/>
    <w:multiLevelType w:val="hybridMultilevel"/>
    <w:tmpl w:val="11BE1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B7A0B"/>
    <w:multiLevelType w:val="hybridMultilevel"/>
    <w:tmpl w:val="7D1C0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21795"/>
    <w:multiLevelType w:val="hybridMultilevel"/>
    <w:tmpl w:val="EDE4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3F1C4"/>
    <w:multiLevelType w:val="hybridMultilevel"/>
    <w:tmpl w:val="BD04F6D8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7600365"/>
    <w:multiLevelType w:val="hybridMultilevel"/>
    <w:tmpl w:val="CE067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8E3B29"/>
    <w:multiLevelType w:val="hybridMultilevel"/>
    <w:tmpl w:val="93D0F54E"/>
    <w:lvl w:ilvl="0" w:tplc="14C41012">
      <w:start w:val="5"/>
      <w:numFmt w:val="bullet"/>
      <w:lvlText w:val="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275D3"/>
    <w:multiLevelType w:val="hybridMultilevel"/>
    <w:tmpl w:val="D8F81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A4D6C"/>
    <w:multiLevelType w:val="hybridMultilevel"/>
    <w:tmpl w:val="AFF2799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A4BC2"/>
    <w:multiLevelType w:val="hybridMultilevel"/>
    <w:tmpl w:val="93A804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A403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22DF4"/>
    <w:multiLevelType w:val="hybridMultilevel"/>
    <w:tmpl w:val="35904502"/>
    <w:lvl w:ilvl="0" w:tplc="FFFFFFFF">
      <w:start w:val="5"/>
      <w:numFmt w:val="bullet"/>
      <w:lvlText w:val="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36601"/>
    <w:multiLevelType w:val="hybridMultilevel"/>
    <w:tmpl w:val="FEF83B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03CF2"/>
    <w:multiLevelType w:val="hybridMultilevel"/>
    <w:tmpl w:val="7CB805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584540"/>
    <w:multiLevelType w:val="hybridMultilevel"/>
    <w:tmpl w:val="B61CCC0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128A4"/>
    <w:multiLevelType w:val="hybridMultilevel"/>
    <w:tmpl w:val="5AF87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689579">
    <w:abstractNumId w:val="5"/>
  </w:num>
  <w:num w:numId="2" w16cid:durableId="689918668">
    <w:abstractNumId w:val="15"/>
  </w:num>
  <w:num w:numId="3" w16cid:durableId="501433731">
    <w:abstractNumId w:val="13"/>
  </w:num>
  <w:num w:numId="4" w16cid:durableId="2133131522">
    <w:abstractNumId w:val="14"/>
  </w:num>
  <w:num w:numId="5" w16cid:durableId="1685743109">
    <w:abstractNumId w:val="0"/>
  </w:num>
  <w:num w:numId="6" w16cid:durableId="295377382">
    <w:abstractNumId w:val="16"/>
  </w:num>
  <w:num w:numId="7" w16cid:durableId="1162312987">
    <w:abstractNumId w:val="19"/>
  </w:num>
  <w:num w:numId="8" w16cid:durableId="1096900377">
    <w:abstractNumId w:val="21"/>
  </w:num>
  <w:num w:numId="9" w16cid:durableId="29384738">
    <w:abstractNumId w:val="2"/>
  </w:num>
  <w:num w:numId="10" w16cid:durableId="1106123755">
    <w:abstractNumId w:val="8"/>
  </w:num>
  <w:num w:numId="11" w16cid:durableId="1310212950">
    <w:abstractNumId w:val="18"/>
  </w:num>
  <w:num w:numId="12" w16cid:durableId="1939631641">
    <w:abstractNumId w:val="3"/>
  </w:num>
  <w:num w:numId="13" w16cid:durableId="2124110949">
    <w:abstractNumId w:val="9"/>
  </w:num>
  <w:num w:numId="14" w16cid:durableId="1357266836">
    <w:abstractNumId w:val="7"/>
  </w:num>
  <w:num w:numId="15" w16cid:durableId="1656764058">
    <w:abstractNumId w:val="1"/>
  </w:num>
  <w:num w:numId="16" w16cid:durableId="1613632517">
    <w:abstractNumId w:val="24"/>
  </w:num>
  <w:num w:numId="17" w16cid:durableId="1096175101">
    <w:abstractNumId w:val="20"/>
  </w:num>
  <w:num w:numId="18" w16cid:durableId="544560519">
    <w:abstractNumId w:val="17"/>
  </w:num>
  <w:num w:numId="19" w16cid:durableId="1593246635">
    <w:abstractNumId w:val="12"/>
  </w:num>
  <w:num w:numId="20" w16cid:durableId="1892958800">
    <w:abstractNumId w:val="23"/>
  </w:num>
  <w:num w:numId="21" w16cid:durableId="780757838">
    <w:abstractNumId w:val="11"/>
  </w:num>
  <w:num w:numId="22" w16cid:durableId="1315597997">
    <w:abstractNumId w:val="4"/>
  </w:num>
  <w:num w:numId="23" w16cid:durableId="1115490004">
    <w:abstractNumId w:val="22"/>
  </w:num>
  <w:num w:numId="24" w16cid:durableId="744382683">
    <w:abstractNumId w:val="6"/>
  </w:num>
  <w:num w:numId="25" w16cid:durableId="184386127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6D"/>
    <w:rsid w:val="00005B22"/>
    <w:rsid w:val="00005D5A"/>
    <w:rsid w:val="00022036"/>
    <w:rsid w:val="000324C3"/>
    <w:rsid w:val="000332CB"/>
    <w:rsid w:val="00057FD2"/>
    <w:rsid w:val="000859F3"/>
    <w:rsid w:val="00094B6E"/>
    <w:rsid w:val="00097A32"/>
    <w:rsid w:val="000B556F"/>
    <w:rsid w:val="000C7B3B"/>
    <w:rsid w:val="000D0CEF"/>
    <w:rsid w:val="000F46C8"/>
    <w:rsid w:val="00113AEC"/>
    <w:rsid w:val="00131F4A"/>
    <w:rsid w:val="00133938"/>
    <w:rsid w:val="00137373"/>
    <w:rsid w:val="00137E36"/>
    <w:rsid w:val="001467C8"/>
    <w:rsid w:val="00147B3A"/>
    <w:rsid w:val="00156C84"/>
    <w:rsid w:val="00160CF0"/>
    <w:rsid w:val="001673B6"/>
    <w:rsid w:val="001674B4"/>
    <w:rsid w:val="00175026"/>
    <w:rsid w:val="00175DD6"/>
    <w:rsid w:val="00186A9C"/>
    <w:rsid w:val="001A1620"/>
    <w:rsid w:val="001A3D58"/>
    <w:rsid w:val="001B23A1"/>
    <w:rsid w:val="001C25E9"/>
    <w:rsid w:val="001C478B"/>
    <w:rsid w:val="001C6BE4"/>
    <w:rsid w:val="001D219B"/>
    <w:rsid w:val="001F45BB"/>
    <w:rsid w:val="001F538F"/>
    <w:rsid w:val="002070E7"/>
    <w:rsid w:val="002120A4"/>
    <w:rsid w:val="0021541D"/>
    <w:rsid w:val="002174CE"/>
    <w:rsid w:val="00217768"/>
    <w:rsid w:val="0022686A"/>
    <w:rsid w:val="00227AEC"/>
    <w:rsid w:val="00232644"/>
    <w:rsid w:val="002454A0"/>
    <w:rsid w:val="00245AFC"/>
    <w:rsid w:val="00246C5C"/>
    <w:rsid w:val="00247CD3"/>
    <w:rsid w:val="00250684"/>
    <w:rsid w:val="00264D0B"/>
    <w:rsid w:val="00264E94"/>
    <w:rsid w:val="00265C1C"/>
    <w:rsid w:val="00273EE0"/>
    <w:rsid w:val="00274BEA"/>
    <w:rsid w:val="00275045"/>
    <w:rsid w:val="002824AC"/>
    <w:rsid w:val="0028577E"/>
    <w:rsid w:val="00290C8B"/>
    <w:rsid w:val="002934C2"/>
    <w:rsid w:val="002A6C0D"/>
    <w:rsid w:val="002B24BD"/>
    <w:rsid w:val="002B3542"/>
    <w:rsid w:val="002B51EE"/>
    <w:rsid w:val="002C51CB"/>
    <w:rsid w:val="002D7F42"/>
    <w:rsid w:val="002F6881"/>
    <w:rsid w:val="002F6CDC"/>
    <w:rsid w:val="00304179"/>
    <w:rsid w:val="00305303"/>
    <w:rsid w:val="0031407B"/>
    <w:rsid w:val="00333C00"/>
    <w:rsid w:val="003465C5"/>
    <w:rsid w:val="003545EB"/>
    <w:rsid w:val="00364AB4"/>
    <w:rsid w:val="003827F4"/>
    <w:rsid w:val="00393446"/>
    <w:rsid w:val="0039375F"/>
    <w:rsid w:val="003A09DF"/>
    <w:rsid w:val="003A3942"/>
    <w:rsid w:val="003A58F8"/>
    <w:rsid w:val="003B3A0C"/>
    <w:rsid w:val="003B4053"/>
    <w:rsid w:val="003C2C11"/>
    <w:rsid w:val="003D10BA"/>
    <w:rsid w:val="003F263D"/>
    <w:rsid w:val="00400F2A"/>
    <w:rsid w:val="004106D2"/>
    <w:rsid w:val="004128B2"/>
    <w:rsid w:val="0042460E"/>
    <w:rsid w:val="00432285"/>
    <w:rsid w:val="00434275"/>
    <w:rsid w:val="004401EE"/>
    <w:rsid w:val="00441B0A"/>
    <w:rsid w:val="00445E2F"/>
    <w:rsid w:val="0046491D"/>
    <w:rsid w:val="00467F7C"/>
    <w:rsid w:val="0049003F"/>
    <w:rsid w:val="004914FF"/>
    <w:rsid w:val="00491565"/>
    <w:rsid w:val="00491B1E"/>
    <w:rsid w:val="004B36D3"/>
    <w:rsid w:val="004B5113"/>
    <w:rsid w:val="004B7488"/>
    <w:rsid w:val="004C5AA2"/>
    <w:rsid w:val="004D2937"/>
    <w:rsid w:val="004D47E0"/>
    <w:rsid w:val="004E73C0"/>
    <w:rsid w:val="004E7E34"/>
    <w:rsid w:val="00502C24"/>
    <w:rsid w:val="0051040F"/>
    <w:rsid w:val="00511202"/>
    <w:rsid w:val="005119DA"/>
    <w:rsid w:val="005235DF"/>
    <w:rsid w:val="00534E94"/>
    <w:rsid w:val="0056232C"/>
    <w:rsid w:val="005642D6"/>
    <w:rsid w:val="00572488"/>
    <w:rsid w:val="00587431"/>
    <w:rsid w:val="00591E61"/>
    <w:rsid w:val="00594356"/>
    <w:rsid w:val="005A45C9"/>
    <w:rsid w:val="005A4BDF"/>
    <w:rsid w:val="005B0460"/>
    <w:rsid w:val="005B511B"/>
    <w:rsid w:val="005C3143"/>
    <w:rsid w:val="005F44B0"/>
    <w:rsid w:val="005F746E"/>
    <w:rsid w:val="00615852"/>
    <w:rsid w:val="00617EA3"/>
    <w:rsid w:val="00620A86"/>
    <w:rsid w:val="006252DA"/>
    <w:rsid w:val="00625504"/>
    <w:rsid w:val="00633F3D"/>
    <w:rsid w:val="006371D7"/>
    <w:rsid w:val="00651358"/>
    <w:rsid w:val="00653575"/>
    <w:rsid w:val="0065590F"/>
    <w:rsid w:val="006669B0"/>
    <w:rsid w:val="00694A76"/>
    <w:rsid w:val="006A4036"/>
    <w:rsid w:val="006A637B"/>
    <w:rsid w:val="006B0B71"/>
    <w:rsid w:val="006C1CE0"/>
    <w:rsid w:val="006C701B"/>
    <w:rsid w:val="006F0B39"/>
    <w:rsid w:val="00700929"/>
    <w:rsid w:val="00702437"/>
    <w:rsid w:val="00712C0E"/>
    <w:rsid w:val="00715A57"/>
    <w:rsid w:val="007309E2"/>
    <w:rsid w:val="00742045"/>
    <w:rsid w:val="0075341E"/>
    <w:rsid w:val="00765CCA"/>
    <w:rsid w:val="0077287F"/>
    <w:rsid w:val="00780B77"/>
    <w:rsid w:val="00782775"/>
    <w:rsid w:val="007837C4"/>
    <w:rsid w:val="00785624"/>
    <w:rsid w:val="00794159"/>
    <w:rsid w:val="0079604A"/>
    <w:rsid w:val="00797139"/>
    <w:rsid w:val="007C1ABD"/>
    <w:rsid w:val="007C2752"/>
    <w:rsid w:val="007C5203"/>
    <w:rsid w:val="007C6EC5"/>
    <w:rsid w:val="007D4813"/>
    <w:rsid w:val="007E3236"/>
    <w:rsid w:val="007F0ECD"/>
    <w:rsid w:val="0081716D"/>
    <w:rsid w:val="008247B0"/>
    <w:rsid w:val="008307EF"/>
    <w:rsid w:val="0084238A"/>
    <w:rsid w:val="00845B7C"/>
    <w:rsid w:val="00846162"/>
    <w:rsid w:val="008627AF"/>
    <w:rsid w:val="008744FB"/>
    <w:rsid w:val="008749D0"/>
    <w:rsid w:val="008803F8"/>
    <w:rsid w:val="00885941"/>
    <w:rsid w:val="00897AE9"/>
    <w:rsid w:val="008A05B2"/>
    <w:rsid w:val="008A7D5A"/>
    <w:rsid w:val="008C4B15"/>
    <w:rsid w:val="008C5A04"/>
    <w:rsid w:val="008C5EC6"/>
    <w:rsid w:val="008D3928"/>
    <w:rsid w:val="00903D9D"/>
    <w:rsid w:val="00904EE4"/>
    <w:rsid w:val="00906007"/>
    <w:rsid w:val="009101FA"/>
    <w:rsid w:val="00942D5D"/>
    <w:rsid w:val="00954803"/>
    <w:rsid w:val="00960BBD"/>
    <w:rsid w:val="00975855"/>
    <w:rsid w:val="009775CC"/>
    <w:rsid w:val="009839B5"/>
    <w:rsid w:val="00991177"/>
    <w:rsid w:val="009A3A80"/>
    <w:rsid w:val="009B151A"/>
    <w:rsid w:val="009D0894"/>
    <w:rsid w:val="009D1800"/>
    <w:rsid w:val="009D3CD0"/>
    <w:rsid w:val="009D5764"/>
    <w:rsid w:val="009D62CA"/>
    <w:rsid w:val="009E7A5F"/>
    <w:rsid w:val="009F5317"/>
    <w:rsid w:val="00A1299E"/>
    <w:rsid w:val="00A27326"/>
    <w:rsid w:val="00A4676F"/>
    <w:rsid w:val="00A47A04"/>
    <w:rsid w:val="00A5642F"/>
    <w:rsid w:val="00A6291C"/>
    <w:rsid w:val="00A80482"/>
    <w:rsid w:val="00A8424D"/>
    <w:rsid w:val="00A86681"/>
    <w:rsid w:val="00A874C9"/>
    <w:rsid w:val="00A9306E"/>
    <w:rsid w:val="00A93C69"/>
    <w:rsid w:val="00AA3168"/>
    <w:rsid w:val="00AA5028"/>
    <w:rsid w:val="00AB01EB"/>
    <w:rsid w:val="00AD5C38"/>
    <w:rsid w:val="00AE2841"/>
    <w:rsid w:val="00AE521C"/>
    <w:rsid w:val="00AF199D"/>
    <w:rsid w:val="00B02AE4"/>
    <w:rsid w:val="00B11026"/>
    <w:rsid w:val="00B139F6"/>
    <w:rsid w:val="00B2254F"/>
    <w:rsid w:val="00B34E0A"/>
    <w:rsid w:val="00B35304"/>
    <w:rsid w:val="00B41C97"/>
    <w:rsid w:val="00B42D2A"/>
    <w:rsid w:val="00B4473E"/>
    <w:rsid w:val="00B51E1F"/>
    <w:rsid w:val="00B54BE6"/>
    <w:rsid w:val="00B66A9A"/>
    <w:rsid w:val="00B7521B"/>
    <w:rsid w:val="00B75B22"/>
    <w:rsid w:val="00B871F0"/>
    <w:rsid w:val="00B94E6D"/>
    <w:rsid w:val="00B96DE5"/>
    <w:rsid w:val="00BB4F4C"/>
    <w:rsid w:val="00BC21D6"/>
    <w:rsid w:val="00BD5A40"/>
    <w:rsid w:val="00BF57E2"/>
    <w:rsid w:val="00C01959"/>
    <w:rsid w:val="00C025F9"/>
    <w:rsid w:val="00C1042C"/>
    <w:rsid w:val="00C17F62"/>
    <w:rsid w:val="00C22DEE"/>
    <w:rsid w:val="00C3096E"/>
    <w:rsid w:val="00C37602"/>
    <w:rsid w:val="00C42BF7"/>
    <w:rsid w:val="00C46393"/>
    <w:rsid w:val="00C46EE9"/>
    <w:rsid w:val="00C46F22"/>
    <w:rsid w:val="00C55F0C"/>
    <w:rsid w:val="00C56471"/>
    <w:rsid w:val="00C63664"/>
    <w:rsid w:val="00C84CBC"/>
    <w:rsid w:val="00C9110E"/>
    <w:rsid w:val="00C97898"/>
    <w:rsid w:val="00CA2FAD"/>
    <w:rsid w:val="00CA4E35"/>
    <w:rsid w:val="00CB2008"/>
    <w:rsid w:val="00CB2E20"/>
    <w:rsid w:val="00CB59CC"/>
    <w:rsid w:val="00CD2566"/>
    <w:rsid w:val="00CD3FDC"/>
    <w:rsid w:val="00CD6036"/>
    <w:rsid w:val="00CD6ED5"/>
    <w:rsid w:val="00D1123F"/>
    <w:rsid w:val="00D14190"/>
    <w:rsid w:val="00D14FB0"/>
    <w:rsid w:val="00D15C16"/>
    <w:rsid w:val="00D2353F"/>
    <w:rsid w:val="00D344A7"/>
    <w:rsid w:val="00D37BFD"/>
    <w:rsid w:val="00D40EBD"/>
    <w:rsid w:val="00D51981"/>
    <w:rsid w:val="00D56F6B"/>
    <w:rsid w:val="00D61C99"/>
    <w:rsid w:val="00D732FE"/>
    <w:rsid w:val="00D75F3C"/>
    <w:rsid w:val="00D93062"/>
    <w:rsid w:val="00DA3165"/>
    <w:rsid w:val="00DC3E3A"/>
    <w:rsid w:val="00DD2DB5"/>
    <w:rsid w:val="00DE2B10"/>
    <w:rsid w:val="00DF15F1"/>
    <w:rsid w:val="00DF485F"/>
    <w:rsid w:val="00DF4D6A"/>
    <w:rsid w:val="00E15757"/>
    <w:rsid w:val="00E235B0"/>
    <w:rsid w:val="00E24A11"/>
    <w:rsid w:val="00E25278"/>
    <w:rsid w:val="00E275C7"/>
    <w:rsid w:val="00E27F27"/>
    <w:rsid w:val="00E337F3"/>
    <w:rsid w:val="00E378F2"/>
    <w:rsid w:val="00E37918"/>
    <w:rsid w:val="00E445E8"/>
    <w:rsid w:val="00E4602D"/>
    <w:rsid w:val="00E52463"/>
    <w:rsid w:val="00E52EF3"/>
    <w:rsid w:val="00E6779D"/>
    <w:rsid w:val="00E67F60"/>
    <w:rsid w:val="00E82881"/>
    <w:rsid w:val="00E868DC"/>
    <w:rsid w:val="00E9062A"/>
    <w:rsid w:val="00E92147"/>
    <w:rsid w:val="00E94530"/>
    <w:rsid w:val="00EA2973"/>
    <w:rsid w:val="00EB336E"/>
    <w:rsid w:val="00ED4007"/>
    <w:rsid w:val="00ED7269"/>
    <w:rsid w:val="00ED7A59"/>
    <w:rsid w:val="00EE13FD"/>
    <w:rsid w:val="00EE49C2"/>
    <w:rsid w:val="00EF3FBF"/>
    <w:rsid w:val="00F3254D"/>
    <w:rsid w:val="00F445C2"/>
    <w:rsid w:val="00F450B9"/>
    <w:rsid w:val="00F5126B"/>
    <w:rsid w:val="00F80804"/>
    <w:rsid w:val="00FA10BD"/>
    <w:rsid w:val="00FA48D3"/>
    <w:rsid w:val="00FA5354"/>
    <w:rsid w:val="00FA6E6E"/>
    <w:rsid w:val="00FB7577"/>
    <w:rsid w:val="00FC21C8"/>
    <w:rsid w:val="00FC5975"/>
    <w:rsid w:val="00FE2AC4"/>
    <w:rsid w:val="00FF1DC5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1DD9B4F2"/>
  <w15:chartTrackingRefBased/>
  <w15:docId w15:val="{57BD30DA-CB1C-46E1-A0BD-4C66D739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E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342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E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E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header1">
    <w:name w:val="subheader1"/>
    <w:rsid w:val="00B94E6D"/>
    <w:rPr>
      <w:rFonts w:ascii="Arial" w:hAnsi="Arial" w:cs="Arial" w:hint="default"/>
      <w:b/>
      <w:bCs/>
      <w:strike w:val="0"/>
      <w:dstrike w:val="0"/>
      <w:color w:val="670B08"/>
      <w:spacing w:val="20"/>
      <w:sz w:val="24"/>
      <w:szCs w:val="24"/>
      <w:u w:val="none"/>
      <w:effect w:val="none"/>
    </w:rPr>
  </w:style>
  <w:style w:type="character" w:styleId="Strong">
    <w:name w:val="Strong"/>
    <w:uiPriority w:val="22"/>
    <w:qFormat/>
    <w:rsid w:val="00B94E6D"/>
    <w:rPr>
      <w:b/>
      <w:bCs/>
    </w:rPr>
  </w:style>
  <w:style w:type="character" w:customStyle="1" w:styleId="bodylink1">
    <w:name w:val="bodylink1"/>
    <w:rsid w:val="00B94E6D"/>
    <w:rPr>
      <w:rFonts w:ascii="Arial" w:hAnsi="Arial" w:cs="Arial" w:hint="default"/>
      <w:b/>
      <w:bCs/>
      <w:strike w:val="0"/>
      <w:dstrike w:val="0"/>
      <w:color w:val="24657F"/>
      <w:spacing w:val="20"/>
      <w:sz w:val="24"/>
      <w:szCs w:val="24"/>
      <w:u w:val="none"/>
      <w:effect w:val="none"/>
    </w:rPr>
  </w:style>
  <w:style w:type="character" w:styleId="BookTitle">
    <w:name w:val="Book Title"/>
    <w:uiPriority w:val="33"/>
    <w:qFormat/>
    <w:rsid w:val="00B94E6D"/>
    <w:rPr>
      <w:b/>
      <w:bCs/>
      <w:smallCaps/>
      <w:spacing w:val="5"/>
    </w:rPr>
  </w:style>
  <w:style w:type="character" w:customStyle="1" w:styleId="Heading2Char">
    <w:name w:val="Heading 2 Char"/>
    <w:link w:val="Heading2"/>
    <w:uiPriority w:val="9"/>
    <w:rsid w:val="00B94E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94E6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B94E6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3Char">
    <w:name w:val="Heading 3 Char"/>
    <w:link w:val="Heading3"/>
    <w:uiPriority w:val="9"/>
    <w:rsid w:val="00B94E6D"/>
    <w:rPr>
      <w:rFonts w:ascii="Cambria" w:eastAsia="Times New Roman" w:hAnsi="Cambria" w:cs="Times New Roman"/>
      <w:b/>
      <w:bCs/>
      <w:color w:val="4F81BD"/>
    </w:rPr>
  </w:style>
  <w:style w:type="character" w:styleId="SubtleReference">
    <w:name w:val="Subtle Reference"/>
    <w:uiPriority w:val="31"/>
    <w:qFormat/>
    <w:rsid w:val="00B94E6D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B94E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72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4342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73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3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3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3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3EE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DC3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3E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3E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E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3E3A"/>
    <w:rPr>
      <w:b/>
      <w:bCs/>
    </w:rPr>
  </w:style>
  <w:style w:type="paragraph" w:customStyle="1" w:styleId="Default">
    <w:name w:val="Default"/>
    <w:rsid w:val="005623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A53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none" w:sz="0" w:space="11" w:color="auto"/>
                            <w:right w:val="none" w:sz="0" w:space="11" w:color="auto"/>
                          </w:divBdr>
                          <w:divsChild>
                            <w:div w:id="108183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75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none" w:sz="0" w:space="11" w:color="auto"/>
                            <w:right w:val="none" w:sz="0" w:space="11" w:color="auto"/>
                          </w:divBdr>
                          <w:divsChild>
                            <w:div w:id="35226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 Nave</dc:creator>
  <cp:keywords/>
  <dc:description/>
  <cp:lastModifiedBy>Amanda Norman</cp:lastModifiedBy>
  <cp:revision>4</cp:revision>
  <cp:lastPrinted>2024-04-02T18:02:00Z</cp:lastPrinted>
  <dcterms:created xsi:type="dcterms:W3CDTF">2024-07-02T20:35:00Z</dcterms:created>
  <dcterms:modified xsi:type="dcterms:W3CDTF">2024-07-02T20:37:00Z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93a733f5285b8f226cebb0e28c92aabbabf3ca9d53080d2b237f88e40f03112d</vt:lpwstr>
  </property>
</Properties>
</file>